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CB" w:rsidRPr="008005B6" w:rsidRDefault="00B66A26" w:rsidP="00D600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B6">
        <w:rPr>
          <w:rFonts w:ascii="Times New Roman" w:hAnsi="Times New Roman" w:cs="Times New Roman"/>
          <w:b/>
          <w:bCs/>
          <w:sz w:val="28"/>
          <w:szCs w:val="28"/>
        </w:rPr>
        <w:t>Процессуальный статус потерпевшего</w:t>
      </w:r>
    </w:p>
    <w:p w:rsidR="00D600CB" w:rsidRPr="008005B6" w:rsidRDefault="00B66A26" w:rsidP="00D600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B6">
        <w:rPr>
          <w:rFonts w:ascii="Times New Roman" w:hAnsi="Times New Roman" w:cs="Times New Roman"/>
          <w:b/>
          <w:bCs/>
          <w:sz w:val="28"/>
          <w:szCs w:val="28"/>
        </w:rPr>
        <w:t>по уголовным делам частного обвинения</w:t>
      </w:r>
    </w:p>
    <w:p w:rsidR="00D600CB" w:rsidRPr="008005B6" w:rsidRDefault="00D600CB" w:rsidP="00D60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0CB" w:rsidRPr="008005B6" w:rsidRDefault="00B66A26" w:rsidP="0095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В зависимости от характера и тяжести совершенного преступления у</w:t>
      </w:r>
      <w:r w:rsidR="00D600CB" w:rsidRPr="008005B6">
        <w:rPr>
          <w:rFonts w:ascii="Times New Roman" w:hAnsi="Times New Roman" w:cs="Times New Roman"/>
          <w:sz w:val="28"/>
          <w:szCs w:val="28"/>
        </w:rPr>
        <w:t>головно-процес</w:t>
      </w:r>
      <w:r w:rsidRPr="008005B6">
        <w:rPr>
          <w:rFonts w:ascii="Times New Roman" w:hAnsi="Times New Roman" w:cs="Times New Roman"/>
          <w:sz w:val="28"/>
          <w:szCs w:val="28"/>
        </w:rPr>
        <w:t xml:space="preserve">суальный кодекс Российской Федерации </w:t>
      </w:r>
      <w:r w:rsidR="00D600CB" w:rsidRPr="008005B6">
        <w:rPr>
          <w:rFonts w:ascii="Times New Roman" w:hAnsi="Times New Roman" w:cs="Times New Roman"/>
          <w:sz w:val="28"/>
          <w:szCs w:val="28"/>
        </w:rPr>
        <w:t xml:space="preserve">выделяет три вида уголовного преследования: публичное, </w:t>
      </w:r>
      <w:proofErr w:type="spellStart"/>
      <w:r w:rsidR="00D600CB" w:rsidRPr="008005B6">
        <w:rPr>
          <w:rFonts w:ascii="Times New Roman" w:hAnsi="Times New Roman" w:cs="Times New Roman"/>
          <w:sz w:val="28"/>
          <w:szCs w:val="28"/>
        </w:rPr>
        <w:t>частно-публичное</w:t>
      </w:r>
      <w:proofErr w:type="spellEnd"/>
      <w:r w:rsidR="00D600CB" w:rsidRPr="008005B6">
        <w:rPr>
          <w:rFonts w:ascii="Times New Roman" w:hAnsi="Times New Roman" w:cs="Times New Roman"/>
          <w:sz w:val="28"/>
          <w:szCs w:val="28"/>
        </w:rPr>
        <w:t xml:space="preserve"> и частное. </w:t>
      </w:r>
      <w:proofErr w:type="gramStart"/>
      <w:r w:rsidR="008005B6" w:rsidRPr="008005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8005B6" w:rsidRPr="008005B6">
          <w:rPr>
            <w:rFonts w:ascii="Times New Roman" w:hAnsi="Times New Roman" w:cs="Times New Roman"/>
            <w:sz w:val="28"/>
            <w:szCs w:val="28"/>
          </w:rPr>
          <w:t>ч.</w:t>
        </w:r>
        <w:r w:rsidR="00D600CB" w:rsidRPr="008005B6">
          <w:rPr>
            <w:rFonts w:ascii="Times New Roman" w:hAnsi="Times New Roman" w:cs="Times New Roman"/>
            <w:sz w:val="28"/>
            <w:szCs w:val="28"/>
          </w:rPr>
          <w:t>2 ст. 20</w:t>
        </w:r>
      </w:hyperlink>
      <w:r w:rsidR="00D600CB" w:rsidRPr="008005B6">
        <w:rPr>
          <w:rFonts w:ascii="Times New Roman" w:hAnsi="Times New Roman" w:cs="Times New Roman"/>
          <w:sz w:val="28"/>
          <w:szCs w:val="28"/>
        </w:rPr>
        <w:t xml:space="preserve"> УПК РФ определено, что уголовные дела о преступлениях, предусмотренных </w:t>
      </w:r>
      <w:hyperlink r:id="rId5" w:history="1">
        <w:r w:rsidR="00D600CB" w:rsidRPr="008005B6">
          <w:rPr>
            <w:rFonts w:ascii="Times New Roman" w:hAnsi="Times New Roman" w:cs="Times New Roman"/>
            <w:sz w:val="28"/>
            <w:szCs w:val="28"/>
          </w:rPr>
          <w:t>частью 1 ст. 115</w:t>
        </w:r>
      </w:hyperlink>
      <w:r w:rsidR="00D600CB" w:rsidRPr="008005B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600CB" w:rsidRPr="008005B6">
          <w:rPr>
            <w:rFonts w:ascii="Times New Roman" w:hAnsi="Times New Roman" w:cs="Times New Roman"/>
            <w:sz w:val="28"/>
            <w:szCs w:val="28"/>
          </w:rPr>
          <w:t>частью 1 ст. 116</w:t>
        </w:r>
      </w:hyperlink>
      <w:r w:rsidR="008005B6" w:rsidRPr="008005B6">
        <w:rPr>
          <w:rFonts w:ascii="Times New Roman" w:hAnsi="Times New Roman" w:cs="Times New Roman"/>
          <w:sz w:val="28"/>
          <w:szCs w:val="28"/>
        </w:rPr>
        <w:t>.1</w:t>
      </w:r>
      <w:r w:rsidR="00D600CB" w:rsidRPr="008005B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600CB" w:rsidRPr="008005B6">
          <w:rPr>
            <w:rFonts w:ascii="Times New Roman" w:hAnsi="Times New Roman" w:cs="Times New Roman"/>
            <w:sz w:val="28"/>
            <w:szCs w:val="28"/>
          </w:rPr>
          <w:t>частью 1 ст. 128.1</w:t>
        </w:r>
      </w:hyperlink>
      <w:r w:rsidR="00D600CB" w:rsidRPr="008005B6">
        <w:rPr>
          <w:rFonts w:ascii="Times New Roman" w:hAnsi="Times New Roman" w:cs="Times New Roman"/>
          <w:sz w:val="28"/>
          <w:szCs w:val="28"/>
        </w:rPr>
        <w:t xml:space="preserve"> Уголовного кодекса РФ, считаются уголовными делами частного обвинения, возбуждаются не иначе, как по заявлению потерпевшего, его законного представителя и подлежат прекращению в связи с примирением потерпевшего с обвиняемым.</w:t>
      </w:r>
      <w:proofErr w:type="gramEnd"/>
    </w:p>
    <w:p w:rsidR="00D600CB" w:rsidRPr="008005B6" w:rsidRDefault="00D600CB" w:rsidP="0095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Необходимо учесть, что любое преступление характеризуется общественной опасностью</w:t>
      </w:r>
      <w:r w:rsidR="00B66A26" w:rsidRPr="008005B6">
        <w:rPr>
          <w:rFonts w:ascii="Times New Roman" w:hAnsi="Times New Roman" w:cs="Times New Roman"/>
          <w:sz w:val="28"/>
          <w:szCs w:val="28"/>
        </w:rPr>
        <w:t>,</w:t>
      </w:r>
      <w:r w:rsidRPr="008005B6">
        <w:rPr>
          <w:rFonts w:ascii="Times New Roman" w:hAnsi="Times New Roman" w:cs="Times New Roman"/>
          <w:sz w:val="28"/>
          <w:szCs w:val="28"/>
        </w:rPr>
        <w:t xml:space="preserve"> степень которой </w:t>
      </w:r>
      <w:r w:rsidR="00B66A26" w:rsidRPr="008005B6">
        <w:rPr>
          <w:rFonts w:ascii="Times New Roman" w:hAnsi="Times New Roman" w:cs="Times New Roman"/>
          <w:sz w:val="28"/>
          <w:szCs w:val="28"/>
        </w:rPr>
        <w:t>различна в зависимости от совершенного преступления.</w:t>
      </w:r>
    </w:p>
    <w:p w:rsidR="00D600CB" w:rsidRPr="008005B6" w:rsidRDefault="00D600CB" w:rsidP="0095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 xml:space="preserve">Выделение именно этих преступлений в категорию частного обвинения обусловлено тем, что зачастую они совершаются на почве межличностных конфликтов, в том числе родственниками. Далеко не всегда пострадавший хочет обращаться за помощью в органы уголовного судопроизводства, чаще всего такие конфликты улаживаются самостоятельно. Если же потерпевший обращается с заявлением в суд, законодатель возложил на него право осуществлять уголовное преследование виновных лиц </w:t>
      </w:r>
      <w:r w:rsidR="00E07FCD" w:rsidRPr="008005B6">
        <w:rPr>
          <w:rFonts w:ascii="Times New Roman" w:hAnsi="Times New Roman" w:cs="Times New Roman"/>
          <w:sz w:val="28"/>
          <w:szCs w:val="28"/>
        </w:rPr>
        <w:t>в качестве частного обвинителя.</w:t>
      </w:r>
    </w:p>
    <w:p w:rsidR="00D600CB" w:rsidRPr="008005B6" w:rsidRDefault="00E07FCD" w:rsidP="0095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Ч</w:t>
      </w:r>
      <w:r w:rsidR="00D600CB" w:rsidRPr="008005B6">
        <w:rPr>
          <w:rFonts w:ascii="Times New Roman" w:hAnsi="Times New Roman" w:cs="Times New Roman"/>
          <w:sz w:val="28"/>
          <w:szCs w:val="28"/>
        </w:rPr>
        <w:t xml:space="preserve">астное обвинение представляет собой добровольную деятельность лица, пострадавшего направленную на защиту и восстановление </w:t>
      </w:r>
      <w:r w:rsidRPr="008005B6">
        <w:rPr>
          <w:rFonts w:ascii="Times New Roman" w:hAnsi="Times New Roman" w:cs="Times New Roman"/>
          <w:sz w:val="28"/>
          <w:szCs w:val="28"/>
        </w:rPr>
        <w:t>своих</w:t>
      </w:r>
      <w:r w:rsidR="00D600CB" w:rsidRPr="008005B6">
        <w:rPr>
          <w:rFonts w:ascii="Times New Roman" w:hAnsi="Times New Roman" w:cs="Times New Roman"/>
          <w:sz w:val="28"/>
          <w:szCs w:val="28"/>
        </w:rPr>
        <w:t xml:space="preserve"> прав и законных интересов посредством самостоятельной деятельности по сбору и представлению в суд доказательств, подтверждающих вину подсудимого, поддержанию обвинения в судебном разбирательстве.</w:t>
      </w:r>
    </w:p>
    <w:p w:rsidR="00E07FCD" w:rsidRPr="008005B6" w:rsidRDefault="00D600CB" w:rsidP="0095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 xml:space="preserve">Заявление о преступлении подается пострадавшим лицом </w:t>
      </w:r>
      <w:r w:rsidR="00E07FCD" w:rsidRPr="008005B6">
        <w:rPr>
          <w:rFonts w:ascii="Times New Roman" w:hAnsi="Times New Roman" w:cs="Times New Roman"/>
          <w:sz w:val="28"/>
          <w:szCs w:val="28"/>
        </w:rPr>
        <w:t xml:space="preserve">в мировой суд, после </w:t>
      </w:r>
      <w:r w:rsidRPr="008005B6">
        <w:rPr>
          <w:rFonts w:ascii="Times New Roman" w:hAnsi="Times New Roman" w:cs="Times New Roman"/>
          <w:sz w:val="28"/>
          <w:szCs w:val="28"/>
        </w:rPr>
        <w:t xml:space="preserve">чего последний проверяет соответствие поданного заявления требованиям </w:t>
      </w:r>
      <w:hyperlink r:id="rId8" w:history="1">
        <w:r w:rsidRPr="008005B6">
          <w:rPr>
            <w:rFonts w:ascii="Times New Roman" w:hAnsi="Times New Roman" w:cs="Times New Roman"/>
            <w:sz w:val="28"/>
            <w:szCs w:val="28"/>
          </w:rPr>
          <w:t>статьи 318</w:t>
        </w:r>
      </w:hyperlink>
      <w:r w:rsidRPr="008005B6">
        <w:rPr>
          <w:rFonts w:ascii="Times New Roman" w:hAnsi="Times New Roman" w:cs="Times New Roman"/>
          <w:sz w:val="28"/>
          <w:szCs w:val="28"/>
        </w:rPr>
        <w:t xml:space="preserve"> УПК РФ. Если заявление содержит все необходимые сведения, судья должен вынести постановление о принятии заявления к своему производству. А лицо, подавшее заявление, с этого момента является частным обвинителем</w:t>
      </w:r>
      <w:r w:rsidR="007B2691" w:rsidRPr="008005B6">
        <w:rPr>
          <w:rFonts w:ascii="Times New Roman" w:hAnsi="Times New Roman" w:cs="Times New Roman"/>
          <w:sz w:val="28"/>
          <w:szCs w:val="28"/>
        </w:rPr>
        <w:t>.</w:t>
      </w:r>
    </w:p>
    <w:p w:rsidR="007B2691" w:rsidRPr="008005B6" w:rsidRDefault="007B2691" w:rsidP="009513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Необходимо учесть, что при подаче заявлений в суд о вышеуказанных преступлениях они не должны быть основаны на догадке, предположении, слухе.</w:t>
      </w:r>
    </w:p>
    <w:p w:rsidR="00E07FCD" w:rsidRPr="008005B6" w:rsidRDefault="00E07FCD" w:rsidP="0095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08" w:rsidRPr="008005B6" w:rsidRDefault="00951389" w:rsidP="00951389">
      <w:pPr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 xml:space="preserve">Ст. помощник прокурора </w:t>
      </w:r>
    </w:p>
    <w:p w:rsidR="00951389" w:rsidRPr="008005B6" w:rsidRDefault="00951389" w:rsidP="00951389">
      <w:pPr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951389" w:rsidRPr="008005B6" w:rsidRDefault="003A237F" w:rsidP="009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="00951389" w:rsidRPr="008005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1389" w:rsidRPr="008005B6">
        <w:rPr>
          <w:rFonts w:ascii="Times New Roman" w:hAnsi="Times New Roman" w:cs="Times New Roman"/>
          <w:sz w:val="28"/>
          <w:szCs w:val="28"/>
        </w:rPr>
        <w:t xml:space="preserve">                                     А.А. Швед </w:t>
      </w:r>
    </w:p>
    <w:sectPr w:rsidR="00951389" w:rsidRPr="008005B6" w:rsidSect="00717EF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600CB"/>
    <w:rsid w:val="00055ACB"/>
    <w:rsid w:val="000C0C69"/>
    <w:rsid w:val="00113EAE"/>
    <w:rsid w:val="001914EE"/>
    <w:rsid w:val="001A1DE4"/>
    <w:rsid w:val="001B2071"/>
    <w:rsid w:val="001D61AE"/>
    <w:rsid w:val="001F3B00"/>
    <w:rsid w:val="002059EB"/>
    <w:rsid w:val="00227A08"/>
    <w:rsid w:val="00287F42"/>
    <w:rsid w:val="0030382D"/>
    <w:rsid w:val="003575FC"/>
    <w:rsid w:val="003A237F"/>
    <w:rsid w:val="004443D6"/>
    <w:rsid w:val="004A699C"/>
    <w:rsid w:val="006212FA"/>
    <w:rsid w:val="0064683A"/>
    <w:rsid w:val="0070356A"/>
    <w:rsid w:val="0072347D"/>
    <w:rsid w:val="007B2691"/>
    <w:rsid w:val="007D0DE9"/>
    <w:rsid w:val="008005B6"/>
    <w:rsid w:val="00951389"/>
    <w:rsid w:val="009C6C12"/>
    <w:rsid w:val="00A448D4"/>
    <w:rsid w:val="00A90A35"/>
    <w:rsid w:val="00B66A26"/>
    <w:rsid w:val="00BB3CA7"/>
    <w:rsid w:val="00D536AF"/>
    <w:rsid w:val="00D600CB"/>
    <w:rsid w:val="00E07FCD"/>
    <w:rsid w:val="00E20F80"/>
    <w:rsid w:val="00E40B75"/>
    <w:rsid w:val="00EF6374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0CB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E4B09F72F6F69C05D3D750A5CA42DC7A6BA754FAC4432288786C688AA2F2784DE3D6E41B1251Z53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1E4B09F72F6F69C05D3D750A5CA42DC7A6BA754F8C4432288786C688AA2F2784DE3D6E51EZ13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1E4B09F72F6F69C05D3D750A5CA42DC7A6BA754F8C4432288786C688AA2F2784DE3D6E41B175CZ53DO" TargetMode="External"/><Relationship Id="rId5" Type="http://schemas.openxmlformats.org/officeDocument/2006/relationships/hyperlink" Target="consultantplus://offline/ref=0E41E4B09F72F6F69C05D3D750A5CA42DC7A6BA754F8C4432288786C688AA2F2784DE3D6E41B175CZ531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41E4B09F72F6F69C05D3D750A5CA42DC7A6BA754FAC4432288786C688AA2F2784DE3DFE4Z13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2015-05-22T14:55:00Z</dcterms:created>
  <dcterms:modified xsi:type="dcterms:W3CDTF">2017-06-13T13:36:00Z</dcterms:modified>
</cp:coreProperties>
</file>