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901"/>
      </w:tblGrid>
      <w:tr w:rsidR="00136B66" w:rsidTr="009F4919">
        <w:trPr>
          <w:cantSplit/>
          <w:trHeight w:val="1474"/>
        </w:trPr>
        <w:tc>
          <w:tcPr>
            <w:tcW w:w="9720" w:type="dxa"/>
            <w:gridSpan w:val="2"/>
          </w:tcPr>
          <w:p w:rsidR="00136B66" w:rsidRDefault="00136B66">
            <w:pPr>
              <w:jc w:val="center"/>
              <w:rPr>
                <w:b/>
                <w:bCs/>
                <w:color w:val="000000"/>
                <w:sz w:val="2"/>
              </w:rPr>
            </w:pPr>
          </w:p>
          <w:p w:rsidR="00136B66" w:rsidRDefault="00136B66">
            <w:pPr>
              <w:jc w:val="center"/>
              <w:rPr>
                <w:bCs/>
                <w:color w:val="000000"/>
                <w:sz w:val="2"/>
              </w:rPr>
            </w:pPr>
          </w:p>
          <w:p w:rsidR="00136B66" w:rsidRDefault="00136B66">
            <w:pPr>
              <w:jc w:val="center"/>
              <w:rPr>
                <w:b/>
                <w:bCs/>
                <w:color w:val="000000"/>
                <w:sz w:val="2"/>
              </w:rPr>
            </w:pPr>
          </w:p>
          <w:p w:rsidR="00136B66" w:rsidRDefault="00136B66">
            <w:pPr>
              <w:jc w:val="center"/>
              <w:rPr>
                <w:b/>
                <w:bCs/>
                <w:color w:val="000000"/>
                <w:sz w:val="2"/>
              </w:rPr>
            </w:pPr>
          </w:p>
          <w:p w:rsidR="00136B66" w:rsidRDefault="00136B66">
            <w:pPr>
              <w:jc w:val="center"/>
              <w:rPr>
                <w:b/>
                <w:bCs/>
                <w:color w:val="000000"/>
                <w:sz w:val="2"/>
              </w:rPr>
            </w:pPr>
          </w:p>
          <w:p w:rsidR="00136B66" w:rsidRDefault="00136B66">
            <w:pPr>
              <w:jc w:val="center"/>
              <w:rPr>
                <w:b/>
                <w:bCs/>
                <w:color w:val="000000"/>
                <w:sz w:val="2"/>
              </w:rPr>
            </w:pPr>
          </w:p>
          <w:p w:rsidR="00136B66" w:rsidRDefault="00136B66">
            <w:pPr>
              <w:jc w:val="center"/>
              <w:rPr>
                <w:b/>
                <w:bCs/>
                <w:color w:val="000000"/>
                <w:sz w:val="2"/>
              </w:rPr>
            </w:pPr>
          </w:p>
          <w:p w:rsidR="00136B66" w:rsidRDefault="00136B66">
            <w:pPr>
              <w:jc w:val="center"/>
              <w:rPr>
                <w:b/>
                <w:bCs/>
                <w:color w:val="000000"/>
                <w:sz w:val="2"/>
              </w:rPr>
            </w:pPr>
          </w:p>
          <w:p w:rsidR="00136B66" w:rsidRDefault="00136B66">
            <w:pPr>
              <w:jc w:val="center"/>
              <w:rPr>
                <w:b/>
                <w:bCs/>
                <w:color w:val="000000"/>
                <w:sz w:val="2"/>
              </w:rPr>
            </w:pPr>
          </w:p>
          <w:p w:rsidR="00136B66" w:rsidRDefault="00136B66">
            <w:pPr>
              <w:pStyle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ЕКАТЕРИНОВСКОГО СЕЛЬСКОГО ПОСЕЛЕНИЯ</w:t>
            </w:r>
          </w:p>
          <w:p w:rsidR="00136B66" w:rsidRDefault="00136B66">
            <w:pPr>
              <w:pStyle w:val="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ЩЕРБИНОВСКОГО РАЙОНА ВТОРОГО СОЗЫВА</w:t>
            </w:r>
          </w:p>
          <w:p w:rsidR="00136B66" w:rsidRDefault="00136B66">
            <w:pPr>
              <w:jc w:val="center"/>
              <w:rPr>
                <w:b/>
                <w:color w:val="FF9900"/>
              </w:rPr>
            </w:pPr>
            <w:r>
              <w:rPr>
                <w:b/>
                <w:bCs/>
                <w:color w:val="000000"/>
                <w:sz w:val="28"/>
              </w:rPr>
              <w:t>_____________________ СЕССИЯ</w:t>
            </w:r>
          </w:p>
          <w:p w:rsidR="00136B66" w:rsidRDefault="00136B66">
            <w:pPr>
              <w:spacing w:before="120"/>
              <w:jc w:val="center"/>
              <w:rPr>
                <w:b/>
                <w:bCs/>
                <w:color w:val="000000"/>
                <w:spacing w:val="20"/>
                <w:sz w:val="32"/>
              </w:rPr>
            </w:pPr>
            <w:r>
              <w:rPr>
                <w:b/>
                <w:bCs/>
                <w:color w:val="000000"/>
                <w:spacing w:val="20"/>
                <w:sz w:val="32"/>
              </w:rPr>
              <w:t>ПРОЕКТ РЕШЕНИЯ</w:t>
            </w:r>
          </w:p>
        </w:tc>
      </w:tr>
      <w:tr w:rsidR="00136B66" w:rsidTr="009F491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136B66" w:rsidRDefault="00136B66">
            <w:pPr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</w:rPr>
              <w:t xml:space="preserve">                    </w:t>
            </w:r>
            <w:r>
              <w:rPr>
                <w:b/>
                <w:bCs/>
                <w:color w:val="000000"/>
                <w:sz w:val="28"/>
              </w:rPr>
              <w:t>от_____________</w:t>
            </w:r>
          </w:p>
        </w:tc>
        <w:tc>
          <w:tcPr>
            <w:tcW w:w="4901" w:type="dxa"/>
            <w:vAlign w:val="bottom"/>
          </w:tcPr>
          <w:p w:rsidR="00136B66" w:rsidRDefault="00136B66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</w:rPr>
              <w:t xml:space="preserve">           </w:t>
            </w:r>
            <w:r>
              <w:rPr>
                <w:b/>
                <w:bCs/>
                <w:color w:val="000000"/>
                <w:sz w:val="28"/>
              </w:rPr>
              <w:t>№___________</w:t>
            </w:r>
          </w:p>
        </w:tc>
      </w:tr>
      <w:tr w:rsidR="00136B66" w:rsidTr="009F4919">
        <w:trPr>
          <w:cantSplit/>
          <w:trHeight w:val="284"/>
        </w:trPr>
        <w:tc>
          <w:tcPr>
            <w:tcW w:w="9720" w:type="dxa"/>
            <w:gridSpan w:val="2"/>
            <w:vAlign w:val="bottom"/>
          </w:tcPr>
          <w:p w:rsidR="00136B66" w:rsidRDefault="00136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село Екатериновка</w:t>
            </w:r>
          </w:p>
        </w:tc>
      </w:tr>
      <w:tr w:rsidR="00136B66" w:rsidTr="009F4919">
        <w:trPr>
          <w:cantSplit/>
          <w:trHeight w:val="604"/>
        </w:trPr>
        <w:tc>
          <w:tcPr>
            <w:tcW w:w="9720" w:type="dxa"/>
            <w:gridSpan w:val="2"/>
          </w:tcPr>
          <w:p w:rsidR="00136B66" w:rsidRDefault="00136B66">
            <w:pPr>
              <w:jc w:val="center"/>
              <w:rPr>
                <w:b/>
                <w:color w:val="000000"/>
                <w:sz w:val="28"/>
              </w:rPr>
            </w:pPr>
          </w:p>
          <w:p w:rsidR="00136B66" w:rsidRDefault="00136B66">
            <w:pPr>
              <w:jc w:val="center"/>
              <w:rPr>
                <w:b/>
                <w:color w:val="000000"/>
                <w:sz w:val="28"/>
              </w:rPr>
            </w:pPr>
          </w:p>
          <w:p w:rsidR="00136B66" w:rsidRDefault="00136B66">
            <w:pPr>
              <w:jc w:val="center"/>
              <w:rPr>
                <w:b/>
                <w:color w:val="000000"/>
                <w:sz w:val="28"/>
              </w:rPr>
            </w:pPr>
          </w:p>
        </w:tc>
      </w:tr>
    </w:tbl>
    <w:p w:rsidR="00136B66" w:rsidRPr="00237B4B" w:rsidRDefault="00136B66" w:rsidP="00C63BDF">
      <w:pPr>
        <w:pStyle w:val="a3"/>
        <w:suppressAutoHyphens/>
        <w:spacing w:line="252" w:lineRule="auto"/>
        <w:ind w:firstLine="851"/>
        <w:jc w:val="center"/>
        <w:rPr>
          <w:rFonts w:ascii="Times New Roman" w:hAnsi="Times New Roman"/>
          <w:b/>
          <w:sz w:val="28"/>
        </w:rPr>
      </w:pPr>
      <w:bookmarkStart w:id="0" w:name="_Toc37759095"/>
      <w:r>
        <w:rPr>
          <w:rFonts w:ascii="Times New Roman" w:hAnsi="Times New Roman"/>
          <w:b/>
          <w:sz w:val="28"/>
        </w:rPr>
        <w:t xml:space="preserve">О даче согласия на включение </w:t>
      </w:r>
      <w:r>
        <w:rPr>
          <w:rFonts w:ascii="Times New Roman" w:hAnsi="Times New Roman"/>
          <w:b/>
          <w:sz w:val="28"/>
          <w:szCs w:val="28"/>
        </w:rPr>
        <w:t xml:space="preserve">Екатериновского сельского поселения Щербиновского района в перечень территорий, </w:t>
      </w:r>
      <w:r w:rsidRPr="00237B4B">
        <w:rPr>
          <w:rFonts w:ascii="Times New Roman" w:hAnsi="Times New Roman"/>
          <w:b/>
          <w:sz w:val="28"/>
        </w:rPr>
        <w:t xml:space="preserve">на которые будет распространяться действие подпункта 6, 7 пункта 2 статьи 39.10 </w:t>
      </w:r>
      <w:r w:rsidRPr="00237B4B">
        <w:rPr>
          <w:rFonts w:ascii="Times New Roman" w:hAnsi="Times New Roman"/>
          <w:b/>
          <w:sz w:val="28"/>
          <w:szCs w:val="28"/>
        </w:rPr>
        <w:t>Земельного кодекса Российской Федерации</w:t>
      </w:r>
    </w:p>
    <w:p w:rsidR="00136B66" w:rsidRDefault="00136B66" w:rsidP="00812D2E">
      <w:pPr>
        <w:pStyle w:val="a3"/>
        <w:tabs>
          <w:tab w:val="left" w:pos="6300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:rsidR="00136B66" w:rsidRDefault="00136B66" w:rsidP="00812D2E">
      <w:pPr>
        <w:pStyle w:val="a3"/>
        <w:tabs>
          <w:tab w:val="left" w:pos="6300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:rsidR="00136B66" w:rsidRDefault="00194FAC" w:rsidP="009609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36B66" w:rsidRPr="00BC303D">
        <w:rPr>
          <w:sz w:val="28"/>
          <w:szCs w:val="28"/>
        </w:rPr>
        <w:t>письмо</w:t>
      </w:r>
      <w:r>
        <w:rPr>
          <w:sz w:val="28"/>
          <w:szCs w:val="28"/>
        </w:rPr>
        <w:t>м</w:t>
      </w:r>
      <w:r w:rsidR="00136B66" w:rsidRPr="00BC303D">
        <w:rPr>
          <w:sz w:val="28"/>
          <w:szCs w:val="28"/>
        </w:rPr>
        <w:t xml:space="preserve"> комитета по вопросам имущественных и земельных отношений Краснодарского края от 03 июля 2014 года № 3.13/325 о рассмотрении, вопросов о необходимости включения либо не включения муниципального образования в перечень территорий, на которых будут действовать подпункты 6, 7 пункта 2 статьи 39.10 Земельного кодекса Российской Федерации (в редакции </w:t>
      </w:r>
      <w:r w:rsidR="00136B66" w:rsidRPr="00BC303D">
        <w:rPr>
          <w:bCs/>
          <w:sz w:val="28"/>
          <w:szCs w:val="28"/>
        </w:rPr>
        <w:t xml:space="preserve">Федерального закона Российской Федерации от </w:t>
      </w:r>
      <w:r w:rsidR="00136B66" w:rsidRPr="00BC303D">
        <w:rPr>
          <w:sz w:val="28"/>
          <w:szCs w:val="28"/>
        </w:rPr>
        <w:t>23 июня 2014 года</w:t>
      </w:r>
      <w:r>
        <w:rPr>
          <w:sz w:val="28"/>
          <w:szCs w:val="28"/>
        </w:rPr>
        <w:t xml:space="preserve"> </w:t>
      </w:r>
      <w:r w:rsidR="00136B66" w:rsidRPr="00BC303D">
        <w:rPr>
          <w:sz w:val="28"/>
          <w:szCs w:val="28"/>
        </w:rPr>
        <w:t>№ 171-ФЗ</w:t>
      </w:r>
      <w:r>
        <w:rPr>
          <w:sz w:val="28"/>
          <w:szCs w:val="28"/>
        </w:rPr>
        <w:t xml:space="preserve"> </w:t>
      </w:r>
      <w:r w:rsidR="00136B66" w:rsidRPr="00BC303D">
        <w:rPr>
          <w:sz w:val="28"/>
          <w:szCs w:val="28"/>
        </w:rPr>
        <w:t>«</w:t>
      </w:r>
      <w:r w:rsidR="00136B66" w:rsidRPr="00BC303D">
        <w:rPr>
          <w:bCs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Федерации»</w:t>
      </w:r>
      <w:r w:rsidR="00136B66" w:rsidRPr="00BC303D">
        <w:rPr>
          <w:sz w:val="28"/>
          <w:szCs w:val="28"/>
        </w:rPr>
        <w:t>)</w:t>
      </w:r>
      <w:r w:rsidR="00136B66" w:rsidRPr="009609BF">
        <w:rPr>
          <w:sz w:val="28"/>
          <w:szCs w:val="28"/>
        </w:rPr>
        <w:t xml:space="preserve"> в целях подготовки проекта закона Краснодарского края, учитывающего внесенные изменения Федеральным законом от 23 июля </w:t>
      </w:r>
      <w:r w:rsidR="00136B66">
        <w:rPr>
          <w:sz w:val="28"/>
          <w:szCs w:val="28"/>
        </w:rPr>
        <w:t>2</w:t>
      </w:r>
      <w:r w:rsidR="00136B66" w:rsidRPr="009609BF">
        <w:rPr>
          <w:sz w:val="28"/>
          <w:szCs w:val="28"/>
        </w:rPr>
        <w:t>014 года № 171-ФЗ «О внесении изменений в Земельный кодекс Российской Федерации и отдельные законодательные акты Российской Федерации», Совет Екатериновского сельского поселения Щербиновского района р е ш и л:</w:t>
      </w:r>
    </w:p>
    <w:p w:rsidR="00136B66" w:rsidRDefault="00136B66" w:rsidP="001673FD">
      <w:pPr>
        <w:pStyle w:val="a3"/>
        <w:suppressAutoHyphens/>
        <w:spacing w:line="252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Дать согласие на включение Екатериновского сельского поселения Щербиновского района с 01 января 2015 года в перечень территорий, на которые будет распространяться действие подпункта 6 пункта 2 статьи 39.10 </w:t>
      </w:r>
      <w:r>
        <w:rPr>
          <w:rFonts w:ascii="Times New Roman" w:hAnsi="Times New Roman"/>
          <w:sz w:val="28"/>
          <w:szCs w:val="28"/>
        </w:rPr>
        <w:t>Земельного кодекса Российской Федерации</w:t>
      </w:r>
      <w:r>
        <w:rPr>
          <w:rFonts w:ascii="Times New Roman" w:hAnsi="Times New Roman"/>
          <w:sz w:val="28"/>
        </w:rPr>
        <w:t>.</w:t>
      </w:r>
    </w:p>
    <w:p w:rsidR="00136B66" w:rsidRDefault="00136B66" w:rsidP="001673FD">
      <w:pPr>
        <w:pStyle w:val="a3"/>
        <w:suppressAutoHyphens/>
        <w:spacing w:line="25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Дать согласие на включение Екатериновского сельского поселения Щербиновского района с 01 января 2015 года в перечень территорий, на которые будет распространяться действие подпункта 7 пункта 2 статьи 39.10 </w:t>
      </w:r>
      <w:r>
        <w:rPr>
          <w:rFonts w:ascii="Times New Roman" w:hAnsi="Times New Roman"/>
          <w:sz w:val="28"/>
          <w:szCs w:val="28"/>
        </w:rPr>
        <w:t xml:space="preserve">Земельного кодекса Российской Федерации. </w:t>
      </w:r>
    </w:p>
    <w:p w:rsidR="00136B66" w:rsidRDefault="00136B66" w:rsidP="001673FD">
      <w:pPr>
        <w:pStyle w:val="a3"/>
        <w:suppressAutoHyphens/>
        <w:spacing w:line="252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 Предложить к рассмотрению при подготовке проекта закона Краснодарского края перечень специальностей граждан, которые работают по основному месту работы на территории Екатериновского сельского поселения Щербиновского района</w:t>
      </w:r>
      <w:r w:rsidRPr="00A079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которых будет распространяться действие подпункта 7 пункта 2 статьи 39.10 Земельного кодекса Российской Федерации  (прилагается).</w:t>
      </w:r>
    </w:p>
    <w:p w:rsidR="00BC303D" w:rsidRDefault="00BC303D" w:rsidP="001673FD">
      <w:pPr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</w:p>
    <w:p w:rsidR="00136B66" w:rsidRDefault="00136B66" w:rsidP="001673FD">
      <w:pPr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D3E4A">
        <w:rPr>
          <w:sz w:val="28"/>
          <w:szCs w:val="28"/>
        </w:rPr>
        <w:t>. Разместить настоящее решение на официальном сайте администрации Екатериновского сельского поселения  Щербиновского района.</w:t>
      </w:r>
    </w:p>
    <w:p w:rsidR="00136B66" w:rsidRPr="006D3E4A" w:rsidRDefault="00136B66" w:rsidP="001673FD">
      <w:pPr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 w:rsidRPr="008E6671">
        <w:rPr>
          <w:sz w:val="28"/>
          <w:szCs w:val="28"/>
        </w:rPr>
        <w:t>5. Официально опубликовать настоящее решение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:rsidR="00136B66" w:rsidRPr="00877474" w:rsidRDefault="00136B66" w:rsidP="006D3E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E4A">
        <w:rPr>
          <w:sz w:val="28"/>
          <w:szCs w:val="28"/>
        </w:rPr>
        <w:t xml:space="preserve">. Контроль за выполнением настоящего решения возложить </w:t>
      </w:r>
      <w:r w:rsidRPr="00877474">
        <w:rPr>
          <w:bCs/>
          <w:sz w:val="28"/>
          <w:szCs w:val="28"/>
        </w:rPr>
        <w:t xml:space="preserve">на главу </w:t>
      </w:r>
      <w:r w:rsidRPr="00877474">
        <w:rPr>
          <w:sz w:val="28"/>
          <w:szCs w:val="28"/>
        </w:rPr>
        <w:t xml:space="preserve"> Екатериновского сельского поселения Щербиновского района В.Н.Желтушко.</w:t>
      </w:r>
    </w:p>
    <w:p w:rsidR="00136B66" w:rsidRDefault="00136B66" w:rsidP="00E545F6">
      <w:pPr>
        <w:autoSpaceDE w:val="0"/>
        <w:autoSpaceDN w:val="0"/>
        <w:adjustRightInd w:val="0"/>
        <w:ind w:firstLine="935"/>
        <w:jc w:val="both"/>
        <w:rPr>
          <w:sz w:val="28"/>
          <w:szCs w:val="28"/>
        </w:rPr>
      </w:pPr>
      <w:r w:rsidRPr="008E6671">
        <w:rPr>
          <w:sz w:val="28"/>
          <w:szCs w:val="28"/>
        </w:rPr>
        <w:t xml:space="preserve">7. </w:t>
      </w:r>
      <w:r w:rsidR="008E6671" w:rsidRPr="008E6671">
        <w:rPr>
          <w:sz w:val="28"/>
          <w:szCs w:val="28"/>
        </w:rPr>
        <w:t>Р</w:t>
      </w:r>
      <w:r w:rsidRPr="008E6671">
        <w:rPr>
          <w:sz w:val="28"/>
          <w:szCs w:val="28"/>
        </w:rPr>
        <w:t>ешение вступает в силу</w:t>
      </w:r>
      <w:r w:rsidRPr="008E6671">
        <w:t xml:space="preserve"> </w:t>
      </w:r>
      <w:r>
        <w:rPr>
          <w:sz w:val="28"/>
          <w:szCs w:val="28"/>
        </w:rPr>
        <w:t>на следующий день после его официального опубликования.</w:t>
      </w:r>
    </w:p>
    <w:p w:rsidR="00136B66" w:rsidRDefault="00136B66" w:rsidP="00E545F6">
      <w:pPr>
        <w:autoSpaceDE w:val="0"/>
        <w:autoSpaceDN w:val="0"/>
        <w:adjustRightInd w:val="0"/>
        <w:spacing w:line="252" w:lineRule="auto"/>
        <w:ind w:firstLine="851"/>
        <w:jc w:val="both"/>
        <w:outlineLvl w:val="1"/>
      </w:pPr>
    </w:p>
    <w:p w:rsidR="00136B66" w:rsidRDefault="00136B66" w:rsidP="001673FD">
      <w:pPr>
        <w:pStyle w:val="a3"/>
        <w:widowControl w:val="0"/>
        <w:tabs>
          <w:tab w:val="left" w:pos="7875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136B66" w:rsidRPr="006D3E4A" w:rsidRDefault="00136B66" w:rsidP="001673FD">
      <w:pPr>
        <w:pStyle w:val="a3"/>
        <w:widowControl w:val="0"/>
        <w:tabs>
          <w:tab w:val="left" w:pos="7875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6D3E4A">
        <w:rPr>
          <w:rFonts w:ascii="Times New Roman" w:hAnsi="Times New Roman"/>
          <w:sz w:val="28"/>
          <w:szCs w:val="28"/>
        </w:rPr>
        <w:t xml:space="preserve">Глава </w:t>
      </w:r>
      <w:r w:rsidRPr="006D3E4A">
        <w:rPr>
          <w:rFonts w:ascii="Times New Roman" w:hAnsi="Times New Roman"/>
          <w:sz w:val="28"/>
          <w:szCs w:val="28"/>
        </w:rPr>
        <w:tab/>
      </w:r>
    </w:p>
    <w:p w:rsidR="00136B66" w:rsidRPr="006D3E4A" w:rsidRDefault="00136B66" w:rsidP="001673FD">
      <w:pPr>
        <w:pStyle w:val="3"/>
        <w:keepNext w:val="0"/>
        <w:widowControl w:val="0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D3E4A">
        <w:rPr>
          <w:rFonts w:ascii="Times New Roman" w:hAnsi="Times New Roman" w:cs="Times New Roman"/>
          <w:b w:val="0"/>
          <w:sz w:val="28"/>
          <w:szCs w:val="28"/>
        </w:rPr>
        <w:t xml:space="preserve">Екатериновского сельского поселения </w:t>
      </w:r>
    </w:p>
    <w:p w:rsidR="00136B66" w:rsidRDefault="00136B66" w:rsidP="006D3E4A">
      <w:pPr>
        <w:pStyle w:val="3"/>
        <w:keepNext w:val="0"/>
        <w:widowControl w:val="0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D3E4A">
        <w:rPr>
          <w:rFonts w:ascii="Times New Roman" w:hAnsi="Times New Roman" w:cs="Times New Roman"/>
          <w:b w:val="0"/>
          <w:sz w:val="28"/>
          <w:szCs w:val="28"/>
        </w:rPr>
        <w:t>Щербиновского района                                                                       В.Н.Желтушко</w:t>
      </w:r>
      <w:bookmarkEnd w:id="0"/>
    </w:p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Default="00136B66" w:rsidP="0035261E"/>
    <w:p w:rsidR="00136B66" w:rsidRPr="00BC303D" w:rsidRDefault="00136B66" w:rsidP="0035261E">
      <w:pPr>
        <w:tabs>
          <w:tab w:val="left" w:pos="-1276"/>
        </w:tabs>
        <w:ind w:left="4860"/>
        <w:jc w:val="center"/>
        <w:rPr>
          <w:bCs/>
          <w:sz w:val="28"/>
          <w:szCs w:val="28"/>
        </w:rPr>
      </w:pPr>
      <w:r w:rsidRPr="00BC303D">
        <w:rPr>
          <w:bCs/>
          <w:sz w:val="28"/>
          <w:szCs w:val="28"/>
        </w:rPr>
        <w:lastRenderedPageBreak/>
        <w:t>ПРИЛОЖЕНИЕ</w:t>
      </w:r>
    </w:p>
    <w:p w:rsidR="00136B66" w:rsidRPr="00BC303D" w:rsidRDefault="00136B66" w:rsidP="0035261E">
      <w:pPr>
        <w:tabs>
          <w:tab w:val="left" w:pos="-1276"/>
        </w:tabs>
        <w:ind w:left="4860"/>
        <w:jc w:val="center"/>
        <w:rPr>
          <w:bCs/>
          <w:sz w:val="28"/>
          <w:szCs w:val="28"/>
        </w:rPr>
      </w:pPr>
      <w:r w:rsidRPr="00BC303D">
        <w:rPr>
          <w:bCs/>
          <w:sz w:val="28"/>
          <w:szCs w:val="28"/>
        </w:rPr>
        <w:t>к решению Совета</w:t>
      </w:r>
    </w:p>
    <w:p w:rsidR="00136B66" w:rsidRPr="00BC303D" w:rsidRDefault="00136B66" w:rsidP="0035261E">
      <w:pPr>
        <w:tabs>
          <w:tab w:val="left" w:pos="-1276"/>
        </w:tabs>
        <w:ind w:left="4860"/>
        <w:jc w:val="center"/>
        <w:rPr>
          <w:bCs/>
          <w:sz w:val="28"/>
          <w:szCs w:val="28"/>
        </w:rPr>
      </w:pPr>
      <w:r w:rsidRPr="00BC303D">
        <w:rPr>
          <w:bCs/>
          <w:sz w:val="28"/>
          <w:szCs w:val="28"/>
        </w:rPr>
        <w:t>Екатериновского сельского поселения Щербиновского района</w:t>
      </w:r>
    </w:p>
    <w:p w:rsidR="00136B66" w:rsidRPr="00BC303D" w:rsidRDefault="00136B66" w:rsidP="0035261E">
      <w:pPr>
        <w:tabs>
          <w:tab w:val="left" w:pos="-1276"/>
        </w:tabs>
        <w:ind w:left="4860"/>
        <w:jc w:val="center"/>
        <w:rPr>
          <w:bCs/>
          <w:sz w:val="28"/>
          <w:szCs w:val="28"/>
        </w:rPr>
      </w:pPr>
      <w:r w:rsidRPr="00BC303D">
        <w:rPr>
          <w:bCs/>
          <w:sz w:val="28"/>
          <w:szCs w:val="28"/>
        </w:rPr>
        <w:t>от _____________ №____</w:t>
      </w:r>
    </w:p>
    <w:p w:rsidR="00136B66" w:rsidRDefault="00136B66" w:rsidP="0035261E">
      <w:pPr>
        <w:tabs>
          <w:tab w:val="left" w:pos="-1276"/>
        </w:tabs>
        <w:ind w:left="4860"/>
        <w:jc w:val="center"/>
        <w:rPr>
          <w:bCs/>
          <w:szCs w:val="28"/>
        </w:rPr>
      </w:pPr>
    </w:p>
    <w:p w:rsidR="00136B66" w:rsidRDefault="00136B66" w:rsidP="0035261E">
      <w:pPr>
        <w:tabs>
          <w:tab w:val="left" w:pos="-1276"/>
        </w:tabs>
        <w:ind w:left="4860"/>
        <w:jc w:val="center"/>
        <w:rPr>
          <w:bCs/>
          <w:szCs w:val="28"/>
        </w:rPr>
      </w:pPr>
    </w:p>
    <w:p w:rsidR="00136B66" w:rsidRDefault="00136B66" w:rsidP="0035261E">
      <w:pPr>
        <w:tabs>
          <w:tab w:val="left" w:pos="-1276"/>
        </w:tabs>
        <w:rPr>
          <w:b/>
          <w:bCs/>
          <w:szCs w:val="28"/>
        </w:rPr>
      </w:pPr>
    </w:p>
    <w:p w:rsidR="00BC303D" w:rsidRDefault="00BC303D" w:rsidP="0035261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BC303D" w:rsidRDefault="00BC303D" w:rsidP="0035261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специальностей граждан, которые работают по основному месту работы на территории Екатериновского сельского поселения Щербиновского района</w:t>
      </w:r>
      <w:r w:rsidRPr="00A079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которых будет распространяться действие подпункта 7 пункта 2 статьи 39.10 Земельного кодекса </w:t>
      </w:r>
    </w:p>
    <w:p w:rsidR="00136B66" w:rsidRDefault="00BC303D" w:rsidP="0035261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BC303D" w:rsidRDefault="00BC303D" w:rsidP="0035261E">
      <w:pPr>
        <w:ind w:left="567" w:right="566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369"/>
        <w:gridCol w:w="6485"/>
      </w:tblGrid>
      <w:tr w:rsidR="008E6671" w:rsidRPr="00522557" w:rsidTr="00522557">
        <w:tc>
          <w:tcPr>
            <w:tcW w:w="3369" w:type="dxa"/>
          </w:tcPr>
          <w:p w:rsidR="008E6671" w:rsidRPr="00522557" w:rsidRDefault="008E6671" w:rsidP="008E6671">
            <w:pPr>
              <w:ind w:right="-1"/>
              <w:jc w:val="center"/>
            </w:pPr>
            <w:r>
              <w:t>Сфера</w:t>
            </w:r>
          </w:p>
        </w:tc>
        <w:tc>
          <w:tcPr>
            <w:tcW w:w="6485" w:type="dxa"/>
          </w:tcPr>
          <w:p w:rsidR="008E6671" w:rsidRDefault="008E6671" w:rsidP="008E6671">
            <w:pPr>
              <w:ind w:right="-1" w:firstLine="35"/>
              <w:jc w:val="center"/>
            </w:pPr>
            <w:r>
              <w:t>Перечень специальностей</w:t>
            </w:r>
          </w:p>
          <w:p w:rsidR="008E6671" w:rsidRPr="00522557" w:rsidRDefault="008E6671" w:rsidP="008E6671">
            <w:pPr>
              <w:ind w:right="-1" w:firstLine="35"/>
              <w:jc w:val="center"/>
            </w:pPr>
          </w:p>
        </w:tc>
      </w:tr>
      <w:tr w:rsidR="008E6671" w:rsidRPr="00522557" w:rsidTr="00522557">
        <w:tc>
          <w:tcPr>
            <w:tcW w:w="3369" w:type="dxa"/>
          </w:tcPr>
          <w:p w:rsidR="008E6671" w:rsidRPr="00522557" w:rsidRDefault="008E6671" w:rsidP="008E6671">
            <w:pPr>
              <w:ind w:right="-1"/>
              <w:jc w:val="both"/>
            </w:pPr>
            <w:r w:rsidRPr="00522557">
              <w:t>В сфере здравоохранения:</w:t>
            </w:r>
          </w:p>
          <w:p w:rsidR="008E6671" w:rsidRPr="00522557" w:rsidRDefault="008E6671" w:rsidP="00522557">
            <w:pPr>
              <w:ind w:right="-1"/>
              <w:jc w:val="both"/>
            </w:pPr>
          </w:p>
        </w:tc>
        <w:tc>
          <w:tcPr>
            <w:tcW w:w="6485" w:type="dxa"/>
          </w:tcPr>
          <w:p w:rsidR="008E6671" w:rsidRPr="00522557" w:rsidRDefault="008E6671" w:rsidP="008E6671">
            <w:pPr>
              <w:ind w:right="-1" w:firstLine="35"/>
              <w:jc w:val="both"/>
            </w:pPr>
            <w:r w:rsidRPr="00522557">
              <w:t>- руководители (главные врачи, директора, заведующие, начальники) организаций и их заместители (кроме заместителей по АХЧ);</w:t>
            </w:r>
          </w:p>
          <w:p w:rsidR="008E6671" w:rsidRPr="00522557" w:rsidRDefault="008E6671" w:rsidP="008E6671">
            <w:pPr>
              <w:ind w:right="-1" w:firstLine="35"/>
              <w:jc w:val="both"/>
            </w:pPr>
            <w:r w:rsidRPr="00522557">
              <w:t>- руководители (заведующие, начальники) структурных подразделений организаций (отделов, отделений, лабораторий);</w:t>
            </w:r>
          </w:p>
          <w:p w:rsidR="008E6671" w:rsidRPr="00522557" w:rsidRDefault="008E6671" w:rsidP="008E6671">
            <w:pPr>
              <w:ind w:right="-1" w:firstLine="35"/>
              <w:jc w:val="both"/>
            </w:pPr>
            <w:r w:rsidRPr="00522557">
              <w:t>- врачи всех специальностей;</w:t>
            </w:r>
          </w:p>
          <w:p w:rsidR="008E6671" w:rsidRPr="00522557" w:rsidRDefault="008E6671" w:rsidP="008E6671">
            <w:pPr>
              <w:ind w:right="-1" w:firstLine="35"/>
              <w:jc w:val="both"/>
            </w:pPr>
            <w:r w:rsidRPr="00522557">
              <w:t>- главные (старшие) медсестры;</w:t>
            </w:r>
          </w:p>
          <w:p w:rsidR="008E6671" w:rsidRPr="00522557" w:rsidRDefault="008E6671" w:rsidP="008E6671">
            <w:pPr>
              <w:ind w:right="-1" w:firstLine="35"/>
              <w:jc w:val="both"/>
            </w:pPr>
            <w:r w:rsidRPr="00522557">
              <w:t>- медицинские сестры всех наименований;</w:t>
            </w:r>
          </w:p>
          <w:p w:rsidR="008E6671" w:rsidRPr="00522557" w:rsidRDefault="008E6671" w:rsidP="008E6671">
            <w:pPr>
              <w:ind w:right="-1" w:firstLine="35"/>
              <w:jc w:val="both"/>
            </w:pPr>
            <w:r w:rsidRPr="00522557">
              <w:t>- фельдшеры (в том числе старшие фельдшеры);</w:t>
            </w:r>
          </w:p>
          <w:p w:rsidR="008E6671" w:rsidRPr="00522557" w:rsidRDefault="008E6671" w:rsidP="008E6671">
            <w:pPr>
              <w:ind w:right="-1" w:firstLine="35"/>
              <w:jc w:val="both"/>
            </w:pPr>
            <w:r w:rsidRPr="00522557">
              <w:t>- заведующие фельдшерско-акушерскими пунктами;</w:t>
            </w:r>
          </w:p>
          <w:p w:rsidR="008E6671" w:rsidRPr="00522557" w:rsidRDefault="008E6671" w:rsidP="008E6671">
            <w:pPr>
              <w:ind w:right="-1" w:firstLine="33"/>
              <w:jc w:val="both"/>
            </w:pPr>
            <w:r w:rsidRPr="00522557">
              <w:t>- лаборанты, фельдшеры-лаборанты;</w:t>
            </w:r>
          </w:p>
          <w:p w:rsidR="008E6671" w:rsidRPr="00522557" w:rsidRDefault="008E6671" w:rsidP="008E6671">
            <w:pPr>
              <w:ind w:right="-1"/>
              <w:jc w:val="both"/>
            </w:pPr>
            <w:r w:rsidRPr="00522557">
              <w:t>- акушерки, старшие акушерки;</w:t>
            </w:r>
          </w:p>
          <w:p w:rsidR="008E6671" w:rsidRPr="00522557" w:rsidRDefault="008E6671" w:rsidP="008E6671">
            <w:pPr>
              <w:ind w:right="-1"/>
              <w:jc w:val="both"/>
            </w:pPr>
            <w:r w:rsidRPr="00522557">
              <w:t xml:space="preserve"> - зубные техники, зубные врачи;</w:t>
            </w:r>
          </w:p>
          <w:p w:rsidR="008E6671" w:rsidRPr="00522557" w:rsidRDefault="008E6671" w:rsidP="008E6671">
            <w:pPr>
              <w:jc w:val="both"/>
            </w:pPr>
            <w:r w:rsidRPr="00522557">
              <w:t>- заведующие аптечными организациями;</w:t>
            </w:r>
          </w:p>
          <w:p w:rsidR="008E6671" w:rsidRPr="00522557" w:rsidRDefault="008E6671" w:rsidP="008E6671">
            <w:pPr>
              <w:jc w:val="both"/>
            </w:pPr>
            <w:r w:rsidRPr="00522557">
              <w:t>- фармацевты (в том числе старшие)</w:t>
            </w:r>
          </w:p>
        </w:tc>
      </w:tr>
      <w:tr w:rsidR="00522557" w:rsidRPr="00522557" w:rsidTr="00522557">
        <w:tc>
          <w:tcPr>
            <w:tcW w:w="3369" w:type="dxa"/>
          </w:tcPr>
          <w:p w:rsidR="00522557" w:rsidRPr="00522557" w:rsidRDefault="00522557" w:rsidP="00522557">
            <w:pPr>
              <w:jc w:val="both"/>
            </w:pPr>
            <w:r w:rsidRPr="00522557">
              <w:t>В сфере образования:</w:t>
            </w:r>
          </w:p>
          <w:p w:rsidR="00522557" w:rsidRPr="00522557" w:rsidRDefault="00522557" w:rsidP="0035261E">
            <w:pPr>
              <w:ind w:right="-1"/>
              <w:jc w:val="both"/>
            </w:pPr>
          </w:p>
        </w:tc>
        <w:tc>
          <w:tcPr>
            <w:tcW w:w="6485" w:type="dxa"/>
          </w:tcPr>
          <w:p w:rsidR="00522557" w:rsidRPr="00522557" w:rsidRDefault="00522557" w:rsidP="00522557">
            <w:pPr>
              <w:ind w:right="-1" w:firstLine="33"/>
              <w:jc w:val="both"/>
            </w:pPr>
            <w:r w:rsidRPr="00522557">
              <w:t>- руководители (директора, заведующие, начальники) организаций и их заместители (кроме заместителей по АХЧ);</w:t>
            </w:r>
          </w:p>
          <w:p w:rsidR="00522557" w:rsidRPr="00522557" w:rsidRDefault="00522557" w:rsidP="00522557">
            <w:pPr>
              <w:ind w:firstLine="33"/>
              <w:jc w:val="both"/>
            </w:pPr>
            <w:r w:rsidRPr="00522557">
              <w:t>- учителя;</w:t>
            </w:r>
          </w:p>
          <w:p w:rsidR="00522557" w:rsidRPr="00522557" w:rsidRDefault="00522557" w:rsidP="008E6671">
            <w:pPr>
              <w:ind w:firstLine="33"/>
              <w:jc w:val="both"/>
            </w:pPr>
            <w:r w:rsidRPr="00522557">
              <w:t>- психологи</w:t>
            </w:r>
          </w:p>
        </w:tc>
      </w:tr>
      <w:tr w:rsidR="00522557" w:rsidRPr="00522557" w:rsidTr="00522557">
        <w:tc>
          <w:tcPr>
            <w:tcW w:w="3369" w:type="dxa"/>
          </w:tcPr>
          <w:p w:rsidR="00522557" w:rsidRPr="00522557" w:rsidRDefault="00522557" w:rsidP="00522557">
            <w:pPr>
              <w:ind w:right="-1"/>
            </w:pPr>
            <w:r w:rsidRPr="00522557">
              <w:t>В сфере социального обслуживания</w:t>
            </w:r>
            <w:r>
              <w:t>:</w:t>
            </w:r>
          </w:p>
          <w:p w:rsidR="00522557" w:rsidRPr="00522557" w:rsidRDefault="00522557" w:rsidP="0035261E">
            <w:pPr>
              <w:ind w:right="-1"/>
              <w:jc w:val="both"/>
            </w:pPr>
          </w:p>
        </w:tc>
        <w:tc>
          <w:tcPr>
            <w:tcW w:w="6485" w:type="dxa"/>
          </w:tcPr>
          <w:p w:rsidR="00522557" w:rsidRPr="00522557" w:rsidRDefault="00522557" w:rsidP="00522557">
            <w:pPr>
              <w:ind w:right="-1"/>
              <w:jc w:val="both"/>
            </w:pPr>
            <w:r w:rsidRPr="00522557">
              <w:t>- руководители учреждений и их заместители (кроме заместителей по АХЧ);</w:t>
            </w:r>
          </w:p>
          <w:p w:rsidR="00522557" w:rsidRPr="00522557" w:rsidRDefault="00522557" w:rsidP="00522557">
            <w:pPr>
              <w:ind w:right="-1"/>
              <w:jc w:val="both"/>
            </w:pPr>
            <w:r w:rsidRPr="00522557">
              <w:t>- руководители (заведующие, начальники) структурных подразделений и их заместители;</w:t>
            </w:r>
          </w:p>
          <w:p w:rsidR="00522557" w:rsidRPr="00522557" w:rsidRDefault="00522557" w:rsidP="00522557">
            <w:pPr>
              <w:ind w:right="-1"/>
              <w:jc w:val="both"/>
            </w:pPr>
            <w:r w:rsidRPr="00522557">
              <w:t>- специалисты по социальной работе;</w:t>
            </w:r>
          </w:p>
          <w:p w:rsidR="00522557" w:rsidRPr="00522557" w:rsidRDefault="00522557" w:rsidP="008E6671">
            <w:pPr>
              <w:ind w:right="-1"/>
              <w:jc w:val="both"/>
            </w:pPr>
            <w:r w:rsidRPr="00522557">
              <w:t>- социальные работники</w:t>
            </w:r>
          </w:p>
        </w:tc>
      </w:tr>
      <w:tr w:rsidR="00522557" w:rsidRPr="00522557" w:rsidTr="00522557">
        <w:tc>
          <w:tcPr>
            <w:tcW w:w="3369" w:type="dxa"/>
          </w:tcPr>
          <w:p w:rsidR="00522557" w:rsidRPr="00522557" w:rsidRDefault="00522557" w:rsidP="0035261E">
            <w:pPr>
              <w:ind w:right="-1"/>
              <w:jc w:val="both"/>
            </w:pPr>
            <w:r w:rsidRPr="00522557">
              <w:t>В сфере ветеринарной службы</w:t>
            </w:r>
            <w:r>
              <w:t>:</w:t>
            </w:r>
          </w:p>
        </w:tc>
        <w:tc>
          <w:tcPr>
            <w:tcW w:w="6485" w:type="dxa"/>
          </w:tcPr>
          <w:p w:rsidR="00522557" w:rsidRPr="00522557" w:rsidRDefault="00522557" w:rsidP="00522557">
            <w:pPr>
              <w:ind w:right="567"/>
              <w:jc w:val="both"/>
            </w:pPr>
            <w:r w:rsidRPr="00522557">
              <w:t>- руководители учреждений и их заместители (кроме заместителей по АХЧ);</w:t>
            </w:r>
          </w:p>
          <w:p w:rsidR="00522557" w:rsidRPr="00522557" w:rsidRDefault="00522557" w:rsidP="00522557">
            <w:pPr>
              <w:ind w:right="567"/>
              <w:jc w:val="both"/>
            </w:pPr>
            <w:r w:rsidRPr="00522557">
              <w:t>- главные ветеринарные врачи;</w:t>
            </w:r>
          </w:p>
          <w:p w:rsidR="00522557" w:rsidRPr="00522557" w:rsidRDefault="00522557" w:rsidP="00522557">
            <w:pPr>
              <w:ind w:right="567"/>
              <w:jc w:val="both"/>
            </w:pPr>
            <w:r w:rsidRPr="00522557">
              <w:t>- ветеринарные врачи всех наименований;</w:t>
            </w:r>
          </w:p>
          <w:p w:rsidR="00522557" w:rsidRPr="00522557" w:rsidRDefault="00522557" w:rsidP="00522557">
            <w:pPr>
              <w:ind w:right="567"/>
              <w:jc w:val="both"/>
            </w:pPr>
            <w:r w:rsidRPr="00522557">
              <w:t>- ветеринарные фельдшеры;</w:t>
            </w:r>
          </w:p>
          <w:p w:rsidR="00522557" w:rsidRPr="00522557" w:rsidRDefault="00522557" w:rsidP="00522557">
            <w:pPr>
              <w:ind w:right="567"/>
              <w:jc w:val="both"/>
            </w:pPr>
            <w:r w:rsidRPr="00522557">
              <w:t>- веттехники;</w:t>
            </w:r>
          </w:p>
          <w:p w:rsidR="00522557" w:rsidRPr="00522557" w:rsidRDefault="00522557" w:rsidP="008E6671">
            <w:pPr>
              <w:ind w:right="567"/>
              <w:jc w:val="both"/>
            </w:pPr>
            <w:r w:rsidRPr="00522557">
              <w:lastRenderedPageBreak/>
              <w:t>- лаборанты</w:t>
            </w:r>
          </w:p>
        </w:tc>
      </w:tr>
      <w:tr w:rsidR="00522557" w:rsidRPr="00522557" w:rsidTr="00522557">
        <w:tc>
          <w:tcPr>
            <w:tcW w:w="3369" w:type="dxa"/>
          </w:tcPr>
          <w:p w:rsidR="00522557" w:rsidRPr="00522557" w:rsidRDefault="009F4919" w:rsidP="0035261E">
            <w:pPr>
              <w:ind w:right="-1"/>
              <w:jc w:val="both"/>
            </w:pPr>
            <w:r w:rsidRPr="009F4919">
              <w:lastRenderedPageBreak/>
              <w:t>В сфере культуры</w:t>
            </w:r>
            <w:r>
              <w:t>:</w:t>
            </w:r>
          </w:p>
        </w:tc>
        <w:tc>
          <w:tcPr>
            <w:tcW w:w="6485" w:type="dxa"/>
          </w:tcPr>
          <w:p w:rsidR="009F4919" w:rsidRPr="009F4919" w:rsidRDefault="009F4919" w:rsidP="009F4919">
            <w:pPr>
              <w:ind w:right="-1"/>
              <w:jc w:val="both"/>
            </w:pPr>
            <w:r w:rsidRPr="009F4919">
              <w:t>- руководители (директора, заведующие, начальники) учреждений и их заместители (кроме заместителей по АХЧ);</w:t>
            </w:r>
          </w:p>
          <w:p w:rsidR="009F4919" w:rsidRPr="009F4919" w:rsidRDefault="009F4919" w:rsidP="009F4919">
            <w:pPr>
              <w:ind w:right="-1"/>
              <w:jc w:val="both"/>
            </w:pPr>
            <w:r w:rsidRPr="009F4919">
              <w:t>- заведующие филиалами;</w:t>
            </w:r>
          </w:p>
          <w:p w:rsidR="009F4919" w:rsidRPr="009F4919" w:rsidRDefault="009F4919" w:rsidP="009F4919">
            <w:pPr>
              <w:ind w:right="-1"/>
              <w:jc w:val="both"/>
            </w:pPr>
            <w:r w:rsidRPr="009F4919">
              <w:t>- педагоги-организаторы;</w:t>
            </w:r>
          </w:p>
          <w:p w:rsidR="009F4919" w:rsidRPr="009F4919" w:rsidRDefault="009F4919" w:rsidP="009F4919">
            <w:pPr>
              <w:ind w:right="-1"/>
              <w:jc w:val="both"/>
            </w:pPr>
            <w:r w:rsidRPr="009F4919">
              <w:t>- художественные руководители;</w:t>
            </w:r>
          </w:p>
          <w:p w:rsidR="009F4919" w:rsidRPr="009F4919" w:rsidRDefault="009F4919" w:rsidP="009F4919">
            <w:pPr>
              <w:ind w:right="-1"/>
              <w:jc w:val="both"/>
            </w:pPr>
            <w:r w:rsidRPr="009F4919">
              <w:t>- хормейстеры, главные хормейстеры;</w:t>
            </w:r>
          </w:p>
          <w:p w:rsidR="009F4919" w:rsidRPr="009F4919" w:rsidRDefault="009F4919" w:rsidP="009F4919">
            <w:pPr>
              <w:ind w:right="-1"/>
              <w:jc w:val="both"/>
            </w:pPr>
            <w:r w:rsidRPr="009F4919">
              <w:t>- художники всех специальностей, главные художники;</w:t>
            </w:r>
          </w:p>
          <w:p w:rsidR="009F4919" w:rsidRPr="009F4919" w:rsidRDefault="009F4919" w:rsidP="009F4919">
            <w:pPr>
              <w:ind w:right="-1"/>
              <w:jc w:val="both"/>
            </w:pPr>
            <w:r w:rsidRPr="009F4919">
              <w:t>- звукооператоры;</w:t>
            </w:r>
          </w:p>
          <w:p w:rsidR="009F4919" w:rsidRPr="009F4919" w:rsidRDefault="009F4919" w:rsidP="009F4919">
            <w:pPr>
              <w:ind w:right="-1"/>
              <w:jc w:val="both"/>
            </w:pPr>
            <w:r w:rsidRPr="009F4919">
              <w:t>- руководители кружков, любительских объединений, клубов по интересам;</w:t>
            </w:r>
          </w:p>
          <w:p w:rsidR="009F4919" w:rsidRPr="009F4919" w:rsidRDefault="009F4919" w:rsidP="009F4919">
            <w:pPr>
              <w:ind w:right="-1"/>
              <w:jc w:val="both"/>
            </w:pPr>
            <w:r w:rsidRPr="009F4919">
              <w:t>- распорядители танцевальных вечеров, ведущих дискотек, руководители музыкальной части дискотеки;</w:t>
            </w:r>
          </w:p>
          <w:p w:rsidR="009F4919" w:rsidRPr="009F4919" w:rsidRDefault="009F4919" w:rsidP="009F4919">
            <w:pPr>
              <w:ind w:right="-1"/>
              <w:jc w:val="both"/>
            </w:pPr>
            <w:r w:rsidRPr="009F4919">
              <w:t>- аккомпаниаторы;</w:t>
            </w:r>
          </w:p>
          <w:p w:rsidR="009F4919" w:rsidRPr="009F4919" w:rsidRDefault="009F4919" w:rsidP="009F4919">
            <w:pPr>
              <w:ind w:right="-1"/>
              <w:jc w:val="both"/>
            </w:pPr>
            <w:r w:rsidRPr="009F4919">
              <w:t>- культорганизаторы;</w:t>
            </w:r>
          </w:p>
          <w:p w:rsidR="009F4919" w:rsidRPr="009F4919" w:rsidRDefault="009F4919" w:rsidP="009F4919">
            <w:pPr>
              <w:ind w:right="-1"/>
              <w:jc w:val="both"/>
            </w:pPr>
            <w:r w:rsidRPr="009F4919">
              <w:t>- мастера по видам прикладного искусства;</w:t>
            </w:r>
          </w:p>
          <w:p w:rsidR="009F4919" w:rsidRPr="009F4919" w:rsidRDefault="009F4919" w:rsidP="009F4919">
            <w:pPr>
              <w:ind w:right="-1"/>
              <w:jc w:val="both"/>
            </w:pPr>
            <w:r w:rsidRPr="009F4919">
              <w:t>- методисты;</w:t>
            </w:r>
          </w:p>
          <w:p w:rsidR="009F4919" w:rsidRPr="009F4919" w:rsidRDefault="009F4919" w:rsidP="009F4919">
            <w:pPr>
              <w:ind w:right="-1"/>
              <w:jc w:val="both"/>
            </w:pPr>
            <w:r w:rsidRPr="009F4919">
              <w:t>- редакторы;</w:t>
            </w:r>
          </w:p>
          <w:p w:rsidR="009F4919" w:rsidRPr="009F4919" w:rsidRDefault="009F4919" w:rsidP="009F4919">
            <w:pPr>
              <w:ind w:right="-1"/>
              <w:jc w:val="both"/>
            </w:pPr>
            <w:r w:rsidRPr="009F4919">
              <w:t>- научные сотрудники;</w:t>
            </w:r>
          </w:p>
          <w:p w:rsidR="009F4919" w:rsidRDefault="009F4919" w:rsidP="009F4919">
            <w:pPr>
              <w:ind w:right="-1"/>
              <w:jc w:val="both"/>
            </w:pPr>
            <w:r w:rsidRPr="009F4919">
              <w:t>-экскурсоводы</w:t>
            </w:r>
            <w:r>
              <w:t>.</w:t>
            </w:r>
          </w:p>
          <w:p w:rsidR="009F4919" w:rsidRPr="009F4919" w:rsidRDefault="009F4919" w:rsidP="009F4919">
            <w:pPr>
              <w:ind w:right="-1"/>
              <w:jc w:val="both"/>
            </w:pPr>
            <w:r w:rsidRPr="009F4919">
              <w:t xml:space="preserve">Библиотечные работники:                                      </w:t>
            </w:r>
          </w:p>
          <w:p w:rsidR="009F4919" w:rsidRPr="009F4919" w:rsidRDefault="009F4919" w:rsidP="009F4919">
            <w:pPr>
              <w:ind w:right="-1"/>
              <w:jc w:val="both"/>
            </w:pPr>
            <w:r w:rsidRPr="009F4919">
              <w:t xml:space="preserve">- директор (заведующий) библиотеки (централизованной библиотечной системы);                                               </w:t>
            </w:r>
          </w:p>
          <w:p w:rsidR="009F4919" w:rsidRPr="009F4919" w:rsidRDefault="009F4919" w:rsidP="009F4919">
            <w:pPr>
              <w:ind w:right="-1"/>
              <w:jc w:val="both"/>
            </w:pPr>
            <w:r w:rsidRPr="009F4919">
              <w:t xml:space="preserve">- заместитель директора (заведующего) библиотеки (централизованной библиотечной системы) по направлениям основной деятельности (за исключением заместителя по АХЧ);                                </w:t>
            </w:r>
          </w:p>
          <w:p w:rsidR="009F4919" w:rsidRPr="009F4919" w:rsidRDefault="009F4919" w:rsidP="009F4919">
            <w:pPr>
              <w:ind w:right="-1"/>
              <w:jc w:val="both"/>
            </w:pPr>
            <w:r w:rsidRPr="009F4919">
              <w:t xml:space="preserve">- заведующий филиалом библиотеки (централизованной библиотечной системы);                                         </w:t>
            </w:r>
          </w:p>
          <w:p w:rsidR="009F4919" w:rsidRPr="009F4919" w:rsidRDefault="009F4919" w:rsidP="009F4919">
            <w:pPr>
              <w:ind w:right="-1"/>
              <w:jc w:val="both"/>
            </w:pPr>
            <w:r w:rsidRPr="009F4919">
              <w:t xml:space="preserve">- главный библиотекарь;                                           </w:t>
            </w:r>
          </w:p>
          <w:p w:rsidR="009F4919" w:rsidRPr="009F4919" w:rsidRDefault="009F4919" w:rsidP="009F4919">
            <w:pPr>
              <w:ind w:right="-1"/>
              <w:jc w:val="both"/>
            </w:pPr>
            <w:r w:rsidRPr="009F4919">
              <w:t xml:space="preserve">- библиотекарь (всех категорий);                                  </w:t>
            </w:r>
          </w:p>
          <w:p w:rsidR="00522557" w:rsidRPr="00522557" w:rsidRDefault="009F4919" w:rsidP="008E6671">
            <w:pPr>
              <w:ind w:right="-1"/>
              <w:jc w:val="both"/>
            </w:pPr>
            <w:r w:rsidRPr="009F4919">
              <w:t>- редактор библиотеки (всех категорий)</w:t>
            </w:r>
          </w:p>
        </w:tc>
      </w:tr>
      <w:tr w:rsidR="00522557" w:rsidRPr="00522557" w:rsidTr="00522557">
        <w:tc>
          <w:tcPr>
            <w:tcW w:w="3369" w:type="dxa"/>
          </w:tcPr>
          <w:p w:rsidR="009F4919" w:rsidRPr="009F4919" w:rsidRDefault="009F4919" w:rsidP="009F4919">
            <w:pPr>
              <w:ind w:right="-1"/>
            </w:pPr>
            <w:r w:rsidRPr="009F4919">
              <w:t>В сфере сельскохозяйствен</w:t>
            </w:r>
            <w:r>
              <w:t>-</w:t>
            </w:r>
            <w:r w:rsidRPr="009F4919">
              <w:t>ного производства</w:t>
            </w:r>
            <w:r>
              <w:t>:</w:t>
            </w:r>
          </w:p>
          <w:p w:rsidR="00522557" w:rsidRPr="00522557" w:rsidRDefault="00522557" w:rsidP="0035261E">
            <w:pPr>
              <w:ind w:right="-1"/>
              <w:jc w:val="both"/>
            </w:pPr>
          </w:p>
        </w:tc>
        <w:tc>
          <w:tcPr>
            <w:tcW w:w="6485" w:type="dxa"/>
          </w:tcPr>
          <w:p w:rsidR="009F4919" w:rsidRPr="009F4919" w:rsidRDefault="009F4919" w:rsidP="009F4919">
            <w:pPr>
              <w:ind w:right="-1"/>
              <w:jc w:val="both"/>
            </w:pPr>
            <w:r>
              <w:t>- р</w:t>
            </w:r>
            <w:r w:rsidRPr="009F4919">
              <w:t>уководители (директора, заведующие, начальники) учреждений и их заместители</w:t>
            </w:r>
            <w:r>
              <w:t>;</w:t>
            </w:r>
            <w:r w:rsidRPr="009F4919">
              <w:t xml:space="preserve"> </w:t>
            </w:r>
          </w:p>
          <w:p w:rsidR="009F4919" w:rsidRPr="009F4919" w:rsidRDefault="009F4919" w:rsidP="009F4919">
            <w:pPr>
              <w:ind w:right="-1"/>
              <w:jc w:val="both"/>
            </w:pPr>
            <w:r>
              <w:t>- а</w:t>
            </w:r>
            <w:r w:rsidRPr="009F4919">
              <w:t>гроном</w:t>
            </w:r>
            <w:r>
              <w:t>;</w:t>
            </w:r>
          </w:p>
          <w:p w:rsidR="009F4919" w:rsidRPr="009F4919" w:rsidRDefault="009F4919" w:rsidP="009F4919">
            <w:pPr>
              <w:ind w:right="-1"/>
              <w:jc w:val="both"/>
            </w:pPr>
            <w:r>
              <w:t>- д</w:t>
            </w:r>
            <w:r w:rsidRPr="009F4919">
              <w:t>оярка (оператор машинного доения)</w:t>
            </w:r>
            <w:r>
              <w:t>;</w:t>
            </w:r>
          </w:p>
          <w:p w:rsidR="009F4919" w:rsidRPr="009F4919" w:rsidRDefault="009F4919" w:rsidP="009F4919">
            <w:pPr>
              <w:ind w:right="-1"/>
              <w:jc w:val="both"/>
            </w:pPr>
            <w:r>
              <w:t>- з</w:t>
            </w:r>
            <w:r w:rsidRPr="009F4919">
              <w:t>оотехник</w:t>
            </w:r>
            <w:r>
              <w:t>;</w:t>
            </w:r>
          </w:p>
          <w:p w:rsidR="009F4919" w:rsidRPr="009F4919" w:rsidRDefault="009F4919" w:rsidP="009F4919">
            <w:pPr>
              <w:ind w:right="-1"/>
              <w:jc w:val="both"/>
            </w:pPr>
            <w:r>
              <w:t>- м</w:t>
            </w:r>
            <w:r w:rsidRPr="009F4919">
              <w:t>еханизатор (тракторист)</w:t>
            </w:r>
            <w:r>
              <w:t>;</w:t>
            </w:r>
          </w:p>
          <w:p w:rsidR="009F4919" w:rsidRPr="009F4919" w:rsidRDefault="009F4919" w:rsidP="009F4919">
            <w:pPr>
              <w:ind w:right="-1"/>
              <w:jc w:val="both"/>
            </w:pPr>
            <w:r>
              <w:t>- б</w:t>
            </w:r>
            <w:r w:rsidRPr="009F4919">
              <w:t>ухгалтер</w:t>
            </w:r>
            <w:r>
              <w:t>;</w:t>
            </w:r>
          </w:p>
          <w:p w:rsidR="009F4919" w:rsidRPr="009F4919" w:rsidRDefault="009F4919" w:rsidP="009F4919">
            <w:pPr>
              <w:ind w:right="-1"/>
              <w:jc w:val="both"/>
            </w:pPr>
            <w:r>
              <w:t>- э</w:t>
            </w:r>
            <w:r w:rsidRPr="009F4919">
              <w:t>кономист</w:t>
            </w:r>
            <w:r>
              <w:t>;</w:t>
            </w:r>
          </w:p>
          <w:p w:rsidR="00522557" w:rsidRPr="00522557" w:rsidRDefault="009F4919" w:rsidP="008E6671">
            <w:pPr>
              <w:ind w:right="-1"/>
              <w:jc w:val="both"/>
            </w:pPr>
            <w:r>
              <w:t>- ю</w:t>
            </w:r>
            <w:r w:rsidRPr="009F4919">
              <w:t>рист</w:t>
            </w:r>
          </w:p>
        </w:tc>
      </w:tr>
    </w:tbl>
    <w:p w:rsidR="009F4919" w:rsidRDefault="009F4919" w:rsidP="00870D55">
      <w:pPr>
        <w:pStyle w:val="a3"/>
        <w:widowControl w:val="0"/>
        <w:tabs>
          <w:tab w:val="left" w:pos="7875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9F4919" w:rsidRDefault="009F4919" w:rsidP="00870D55">
      <w:pPr>
        <w:pStyle w:val="a3"/>
        <w:widowControl w:val="0"/>
        <w:tabs>
          <w:tab w:val="left" w:pos="7875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136B66" w:rsidRPr="006D3E4A" w:rsidRDefault="00136B66" w:rsidP="00870D55">
      <w:pPr>
        <w:pStyle w:val="a3"/>
        <w:widowControl w:val="0"/>
        <w:tabs>
          <w:tab w:val="left" w:pos="7875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6D3E4A">
        <w:rPr>
          <w:rFonts w:ascii="Times New Roman" w:hAnsi="Times New Roman"/>
          <w:sz w:val="28"/>
          <w:szCs w:val="28"/>
        </w:rPr>
        <w:t xml:space="preserve">Глава </w:t>
      </w:r>
      <w:r w:rsidRPr="006D3E4A">
        <w:rPr>
          <w:rFonts w:ascii="Times New Roman" w:hAnsi="Times New Roman"/>
          <w:sz w:val="28"/>
          <w:szCs w:val="28"/>
        </w:rPr>
        <w:tab/>
      </w:r>
    </w:p>
    <w:p w:rsidR="00136B66" w:rsidRPr="006D3E4A" w:rsidRDefault="00136B66" w:rsidP="00870D55">
      <w:pPr>
        <w:pStyle w:val="3"/>
        <w:keepNext w:val="0"/>
        <w:widowControl w:val="0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D3E4A">
        <w:rPr>
          <w:rFonts w:ascii="Times New Roman" w:hAnsi="Times New Roman" w:cs="Times New Roman"/>
          <w:b w:val="0"/>
          <w:sz w:val="28"/>
          <w:szCs w:val="28"/>
        </w:rPr>
        <w:t xml:space="preserve">Екатериновского сельского поселения </w:t>
      </w:r>
    </w:p>
    <w:p w:rsidR="00136B66" w:rsidRDefault="00136B66" w:rsidP="00870D55">
      <w:pPr>
        <w:pStyle w:val="3"/>
        <w:keepNext w:val="0"/>
        <w:widowControl w:val="0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D3E4A">
        <w:rPr>
          <w:rFonts w:ascii="Times New Roman" w:hAnsi="Times New Roman" w:cs="Times New Roman"/>
          <w:b w:val="0"/>
          <w:sz w:val="28"/>
          <w:szCs w:val="28"/>
        </w:rPr>
        <w:t>Щербиновского района                                                                       В.Н.Желтушко</w:t>
      </w:r>
    </w:p>
    <w:p w:rsidR="00136B66" w:rsidRDefault="00136B66" w:rsidP="00870D55">
      <w:pPr>
        <w:ind w:right="-1"/>
        <w:jc w:val="both"/>
      </w:pPr>
    </w:p>
    <w:sectPr w:rsidR="00136B66" w:rsidSect="009F4919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188" w:rsidRDefault="00466188">
      <w:r>
        <w:separator/>
      </w:r>
    </w:p>
  </w:endnote>
  <w:endnote w:type="continuationSeparator" w:id="1">
    <w:p w:rsidR="00466188" w:rsidRDefault="00466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188" w:rsidRDefault="00466188">
      <w:r>
        <w:separator/>
      </w:r>
    </w:p>
  </w:footnote>
  <w:footnote w:type="continuationSeparator" w:id="1">
    <w:p w:rsidR="00466188" w:rsidRDefault="00466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66" w:rsidRDefault="00B4661D" w:rsidP="00AC7A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6B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6B66" w:rsidRDefault="00136B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453F9"/>
    <w:multiLevelType w:val="multilevel"/>
    <w:tmpl w:val="8F7E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05A"/>
    <w:rsid w:val="00002FB6"/>
    <w:rsid w:val="00046835"/>
    <w:rsid w:val="00063F16"/>
    <w:rsid w:val="00073148"/>
    <w:rsid w:val="0008599C"/>
    <w:rsid w:val="000923B1"/>
    <w:rsid w:val="000B60BA"/>
    <w:rsid w:val="000C02F9"/>
    <w:rsid w:val="000C37E9"/>
    <w:rsid w:val="000C57BF"/>
    <w:rsid w:val="000F7745"/>
    <w:rsid w:val="001222CB"/>
    <w:rsid w:val="00122930"/>
    <w:rsid w:val="00136B66"/>
    <w:rsid w:val="00153DC2"/>
    <w:rsid w:val="00154935"/>
    <w:rsid w:val="001673FD"/>
    <w:rsid w:val="00184AE0"/>
    <w:rsid w:val="00194FAC"/>
    <w:rsid w:val="002266E6"/>
    <w:rsid w:val="00237B4B"/>
    <w:rsid w:val="00255E61"/>
    <w:rsid w:val="00274E32"/>
    <w:rsid w:val="00276167"/>
    <w:rsid w:val="00280A56"/>
    <w:rsid w:val="00284CCD"/>
    <w:rsid w:val="002D0093"/>
    <w:rsid w:val="002E4300"/>
    <w:rsid w:val="003106FC"/>
    <w:rsid w:val="0035261E"/>
    <w:rsid w:val="0039626E"/>
    <w:rsid w:val="003A45C6"/>
    <w:rsid w:val="003A6B2A"/>
    <w:rsid w:val="00402A2B"/>
    <w:rsid w:val="004035C9"/>
    <w:rsid w:val="0040418C"/>
    <w:rsid w:val="00411DFA"/>
    <w:rsid w:val="00463B69"/>
    <w:rsid w:val="00466188"/>
    <w:rsid w:val="00493294"/>
    <w:rsid w:val="00495159"/>
    <w:rsid w:val="00496AC8"/>
    <w:rsid w:val="004A1AE8"/>
    <w:rsid w:val="004A4C42"/>
    <w:rsid w:val="004C2716"/>
    <w:rsid w:val="004D38B7"/>
    <w:rsid w:val="004E2A7D"/>
    <w:rsid w:val="005100AF"/>
    <w:rsid w:val="00522557"/>
    <w:rsid w:val="005400B4"/>
    <w:rsid w:val="00542480"/>
    <w:rsid w:val="005512C2"/>
    <w:rsid w:val="0056155B"/>
    <w:rsid w:val="005624C7"/>
    <w:rsid w:val="00580F70"/>
    <w:rsid w:val="005850AD"/>
    <w:rsid w:val="005A460D"/>
    <w:rsid w:val="005B6AB3"/>
    <w:rsid w:val="005C26E7"/>
    <w:rsid w:val="005D01DD"/>
    <w:rsid w:val="005F6831"/>
    <w:rsid w:val="00607044"/>
    <w:rsid w:val="00631886"/>
    <w:rsid w:val="00655DAE"/>
    <w:rsid w:val="006A7164"/>
    <w:rsid w:val="006B48D8"/>
    <w:rsid w:val="006D3E4A"/>
    <w:rsid w:val="00703057"/>
    <w:rsid w:val="0073609C"/>
    <w:rsid w:val="007373EB"/>
    <w:rsid w:val="007442C2"/>
    <w:rsid w:val="007636D6"/>
    <w:rsid w:val="007706F6"/>
    <w:rsid w:val="00771C69"/>
    <w:rsid w:val="007A36CE"/>
    <w:rsid w:val="007F6F70"/>
    <w:rsid w:val="00812D2E"/>
    <w:rsid w:val="008223D1"/>
    <w:rsid w:val="00851DB8"/>
    <w:rsid w:val="00870B06"/>
    <w:rsid w:val="00870D55"/>
    <w:rsid w:val="00877474"/>
    <w:rsid w:val="008A159F"/>
    <w:rsid w:val="008D65C9"/>
    <w:rsid w:val="008E4AF9"/>
    <w:rsid w:val="008E6671"/>
    <w:rsid w:val="00925E0D"/>
    <w:rsid w:val="0093188B"/>
    <w:rsid w:val="009569CE"/>
    <w:rsid w:val="009609BF"/>
    <w:rsid w:val="009C23C4"/>
    <w:rsid w:val="009D311F"/>
    <w:rsid w:val="009F1AA7"/>
    <w:rsid w:val="009F4919"/>
    <w:rsid w:val="009F790C"/>
    <w:rsid w:val="00A02DAC"/>
    <w:rsid w:val="00A06740"/>
    <w:rsid w:val="00A079FD"/>
    <w:rsid w:val="00A32850"/>
    <w:rsid w:val="00A34844"/>
    <w:rsid w:val="00A4235D"/>
    <w:rsid w:val="00A44620"/>
    <w:rsid w:val="00A522B7"/>
    <w:rsid w:val="00A5476A"/>
    <w:rsid w:val="00A633A5"/>
    <w:rsid w:val="00A76ED3"/>
    <w:rsid w:val="00A81C79"/>
    <w:rsid w:val="00A94AA9"/>
    <w:rsid w:val="00AA0B21"/>
    <w:rsid w:val="00AC75FF"/>
    <w:rsid w:val="00AC7A32"/>
    <w:rsid w:val="00AE46B2"/>
    <w:rsid w:val="00AF238F"/>
    <w:rsid w:val="00B25924"/>
    <w:rsid w:val="00B4661D"/>
    <w:rsid w:val="00B5094C"/>
    <w:rsid w:val="00B518E6"/>
    <w:rsid w:val="00B55E01"/>
    <w:rsid w:val="00B85045"/>
    <w:rsid w:val="00B85684"/>
    <w:rsid w:val="00BC303D"/>
    <w:rsid w:val="00BC5863"/>
    <w:rsid w:val="00C15EBF"/>
    <w:rsid w:val="00C23DAC"/>
    <w:rsid w:val="00C63BDF"/>
    <w:rsid w:val="00C7372D"/>
    <w:rsid w:val="00C95933"/>
    <w:rsid w:val="00CC0F6D"/>
    <w:rsid w:val="00CC6898"/>
    <w:rsid w:val="00CF2604"/>
    <w:rsid w:val="00D04C6B"/>
    <w:rsid w:val="00D472A9"/>
    <w:rsid w:val="00D54E56"/>
    <w:rsid w:val="00D56600"/>
    <w:rsid w:val="00D56972"/>
    <w:rsid w:val="00D62B3A"/>
    <w:rsid w:val="00D64C1B"/>
    <w:rsid w:val="00D76B87"/>
    <w:rsid w:val="00DB5238"/>
    <w:rsid w:val="00DB6216"/>
    <w:rsid w:val="00DD388B"/>
    <w:rsid w:val="00DE11A0"/>
    <w:rsid w:val="00DF6283"/>
    <w:rsid w:val="00E27531"/>
    <w:rsid w:val="00E545F6"/>
    <w:rsid w:val="00E564B5"/>
    <w:rsid w:val="00E910E7"/>
    <w:rsid w:val="00E9623C"/>
    <w:rsid w:val="00EE57F5"/>
    <w:rsid w:val="00F0743F"/>
    <w:rsid w:val="00F15393"/>
    <w:rsid w:val="00F17E2D"/>
    <w:rsid w:val="00F21C79"/>
    <w:rsid w:val="00F5183F"/>
    <w:rsid w:val="00F57ADC"/>
    <w:rsid w:val="00F7037E"/>
    <w:rsid w:val="00F8734A"/>
    <w:rsid w:val="00FB15C9"/>
    <w:rsid w:val="00FD005A"/>
    <w:rsid w:val="00FF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05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E11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673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03057"/>
    <w:pPr>
      <w:keepNext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057"/>
    <w:rPr>
      <w:rFonts w:cs="Times New Roman"/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11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74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03057"/>
    <w:rPr>
      <w:rFonts w:cs="Times New Roman"/>
      <w:sz w:val="28"/>
      <w:lang w:val="ru-RU" w:eastAsia="ru-RU" w:bidi="ar-SA"/>
    </w:rPr>
  </w:style>
  <w:style w:type="paragraph" w:styleId="a3">
    <w:name w:val="Plain Text"/>
    <w:aliases w:val="Знак Знак,Знак"/>
    <w:basedOn w:val="a"/>
    <w:link w:val="a4"/>
    <w:uiPriority w:val="99"/>
    <w:rsid w:val="00655DAE"/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Знак Знак Знак,Знак Знак1"/>
    <w:basedOn w:val="a0"/>
    <w:link w:val="a3"/>
    <w:uiPriority w:val="99"/>
    <w:locked/>
    <w:rsid w:val="00877474"/>
    <w:rPr>
      <w:rFonts w:ascii="Courier New" w:hAnsi="Courier New" w:cs="Times New Roman"/>
      <w:lang w:val="ru-RU" w:eastAsia="ru-RU" w:bidi="ar-SA"/>
    </w:rPr>
  </w:style>
  <w:style w:type="paragraph" w:styleId="a5">
    <w:name w:val="header"/>
    <w:basedOn w:val="a"/>
    <w:link w:val="a6"/>
    <w:uiPriority w:val="99"/>
    <w:rsid w:val="00AC7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7455"/>
    <w:rPr>
      <w:sz w:val="24"/>
      <w:szCs w:val="24"/>
    </w:rPr>
  </w:style>
  <w:style w:type="character" w:styleId="a7">
    <w:name w:val="page number"/>
    <w:basedOn w:val="a0"/>
    <w:uiPriority w:val="99"/>
    <w:rsid w:val="00AC7A32"/>
    <w:rPr>
      <w:rFonts w:cs="Times New Roman"/>
    </w:rPr>
  </w:style>
  <w:style w:type="paragraph" w:customStyle="1" w:styleId="Style6">
    <w:name w:val="Style6"/>
    <w:basedOn w:val="a"/>
    <w:uiPriority w:val="99"/>
    <w:rsid w:val="00274E32"/>
    <w:pPr>
      <w:widowControl w:val="0"/>
      <w:autoSpaceDE w:val="0"/>
      <w:autoSpaceDN w:val="0"/>
      <w:adjustRightInd w:val="0"/>
      <w:spacing w:line="311" w:lineRule="exact"/>
      <w:ind w:firstLine="845"/>
      <w:jc w:val="both"/>
    </w:pPr>
  </w:style>
  <w:style w:type="paragraph" w:customStyle="1" w:styleId="ConsNonformat">
    <w:name w:val="ConsNonformat"/>
    <w:uiPriority w:val="99"/>
    <w:rsid w:val="00E564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E564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E564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">
    <w:name w:val="Текст1"/>
    <w:basedOn w:val="a"/>
    <w:uiPriority w:val="99"/>
    <w:rsid w:val="00E564B5"/>
    <w:pPr>
      <w:suppressAutoHyphens/>
    </w:pPr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uiPriority w:val="99"/>
    <w:rsid w:val="00E564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7455"/>
    <w:rPr>
      <w:sz w:val="24"/>
      <w:szCs w:val="24"/>
    </w:rPr>
  </w:style>
  <w:style w:type="paragraph" w:styleId="21">
    <w:name w:val="Body Text 2"/>
    <w:basedOn w:val="a"/>
    <w:link w:val="22"/>
    <w:uiPriority w:val="99"/>
    <w:rsid w:val="008D65C9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C7455"/>
    <w:rPr>
      <w:sz w:val="24"/>
      <w:szCs w:val="24"/>
    </w:rPr>
  </w:style>
  <w:style w:type="paragraph" w:customStyle="1" w:styleId="ConsPlusNormal">
    <w:name w:val="ConsPlusNormal"/>
    <w:uiPriority w:val="99"/>
    <w:rsid w:val="008D6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mw-headline">
    <w:name w:val="mw-headline"/>
    <w:basedOn w:val="a0"/>
    <w:uiPriority w:val="99"/>
    <w:rsid w:val="00DE11A0"/>
    <w:rPr>
      <w:rFonts w:cs="Times New Roman"/>
    </w:rPr>
  </w:style>
  <w:style w:type="character" w:customStyle="1" w:styleId="mw-editsection">
    <w:name w:val="mw-editsection"/>
    <w:basedOn w:val="a0"/>
    <w:uiPriority w:val="99"/>
    <w:rsid w:val="00DE11A0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DE11A0"/>
    <w:rPr>
      <w:rFonts w:cs="Times New Roman"/>
    </w:rPr>
  </w:style>
  <w:style w:type="character" w:styleId="aa">
    <w:name w:val="Hyperlink"/>
    <w:basedOn w:val="a0"/>
    <w:uiPriority w:val="99"/>
    <w:rsid w:val="00DE11A0"/>
    <w:rPr>
      <w:rFonts w:cs="Times New Roman"/>
      <w:color w:val="0000FF"/>
      <w:u w:val="single"/>
    </w:rPr>
  </w:style>
  <w:style w:type="character" w:customStyle="1" w:styleId="mw-editsection-divider">
    <w:name w:val="mw-editsection-divider"/>
    <w:basedOn w:val="a0"/>
    <w:uiPriority w:val="99"/>
    <w:rsid w:val="00DE11A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E11A0"/>
    <w:rPr>
      <w:rFonts w:cs="Times New Roman"/>
    </w:rPr>
  </w:style>
  <w:style w:type="table" w:styleId="ab">
    <w:name w:val="Table Grid"/>
    <w:basedOn w:val="a1"/>
    <w:uiPriority w:val="59"/>
    <w:rsid w:val="005225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8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Екатериновского сельского поселения</vt:lpstr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Екатериновского сельского поселения</dc:title>
  <dc:subject/>
  <dc:creator>user</dc:creator>
  <cp:keywords/>
  <dc:description/>
  <cp:lastModifiedBy>Света</cp:lastModifiedBy>
  <cp:revision>6</cp:revision>
  <cp:lastPrinted>2014-08-29T08:09:00Z</cp:lastPrinted>
  <dcterms:created xsi:type="dcterms:W3CDTF">2014-08-26T12:34:00Z</dcterms:created>
  <dcterms:modified xsi:type="dcterms:W3CDTF">2014-08-29T08:10:00Z</dcterms:modified>
</cp:coreProperties>
</file>