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489F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ПРИЛОЖЕНИЕ</w:t>
      </w:r>
    </w:p>
    <w:p w14:paraId="7CCEBD9F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24D7001" w14:textId="23A2F860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УТВЕРЖДЕН</w:t>
      </w:r>
    </w:p>
    <w:p w14:paraId="0FCE97EE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3A73678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14:paraId="40E14521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Щербиновский район</w:t>
      </w:r>
    </w:p>
    <w:p w14:paraId="1D25CAEC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14:paraId="4DE68199" w14:textId="21D54124" w:rsid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D30C930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7BE3777" w14:textId="77777777" w:rsidR="000824F7" w:rsidRPr="000824F7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F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762A173" w14:textId="5763C750" w:rsidR="000824F7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F7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 администрации </w:t>
      </w:r>
      <w:r w:rsidRPr="000824F7">
        <w:rPr>
          <w:rFonts w:ascii="Times New Roman" w:hAnsi="Times New Roman" w:cs="Times New Roman"/>
          <w:b/>
          <w:bCs/>
          <w:sz w:val="28"/>
          <w:szCs w:val="28"/>
        </w:rPr>
        <w:tab/>
        <w:t>сельского поселения Щербиновского района</w:t>
      </w:r>
    </w:p>
    <w:p w14:paraId="29E21C82" w14:textId="77777777" w:rsidR="000824F7" w:rsidRPr="000824F7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97681" w14:textId="41BBBE6F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Настоящий порядок регулирует вопросы осуществления профессиональной служебной деятельности в 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</w:p>
    <w:p w14:paraId="6E4CC99B" w14:textId="0D5078CA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Условия осуществления профессиональной служебной деятельности муниципальным служащим в дистанционном формате определяется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внутреннего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распорядка в администрации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14:paraId="1E06C8E3" w14:textId="38CDD5D3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службы, при замещении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профессиональная 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14:paraId="3ACF49E0" w14:textId="1C356DB1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Преимущественно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дистанционный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формат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представителем нанимателя могут быть переведены муниципальные служащие:</w:t>
      </w:r>
    </w:p>
    <w:p w14:paraId="3D51DBFC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беременные и многодетные женщины;</w:t>
      </w:r>
    </w:p>
    <w:p w14:paraId="08712293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женщины, имеющие малолетних детей.</w:t>
      </w:r>
    </w:p>
    <w:p w14:paraId="693D57D8" w14:textId="2385C641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профессиональной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деятельности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служащих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Pr="000824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соблюдением требований действующего законодательства.</w:t>
      </w:r>
    </w:p>
    <w:p w14:paraId="45F1C577" w14:textId="43864311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Осуществление муниципальным служащим профессиональной служебной деятельности в дистанционном формате допускается только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наличии соответствующих организационно-технических возможностей.</w:t>
      </w:r>
    </w:p>
    <w:p w14:paraId="7EFFA633" w14:textId="21097B72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В случае необходимости удаленного подключения автоматизированного рабочего места муниципального служащего к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администрации</w:t>
      </w:r>
      <w:r w:rsidRPr="00082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района,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подключение осуществляется с соблюдением принципов и требований действующего законодательства в области защиты информации.</w:t>
      </w:r>
    </w:p>
    <w:p w14:paraId="3097FFC5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14:paraId="523BEB2D" w14:textId="1641B3E2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в дистанционном формате не может осуществляться с:</w:t>
      </w:r>
    </w:p>
    <w:p w14:paraId="5FBA098B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14:paraId="7F0CFE6C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документами по мобилизационной подготовке и мобилизации;</w:t>
      </w:r>
    </w:p>
    <w:p w14:paraId="308968C6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14:paraId="6717E84D" w14:textId="6D884854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824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Щербиновского района, важности и значимости стоящих перед ним задач и с учетом необходимости обеспечения непрерывности муниципального управления.</w:t>
      </w:r>
    </w:p>
    <w:p w14:paraId="1B37B242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служебных дней после поступления заявления муниципального служащего.</w:t>
      </w:r>
    </w:p>
    <w:p w14:paraId="42BE511D" w14:textId="10F257DC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3 - 8 настоящего Порядка.</w:t>
      </w:r>
    </w:p>
    <w:p w14:paraId="1A3A95C9" w14:textId="6240781D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14:paraId="5BCD3E85" w14:textId="321B0BED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служебную дисциплину, требования к служебному поведению, в том числе требования законодательства в области охраны труда.</w:t>
      </w:r>
    </w:p>
    <w:p w14:paraId="6BE45CD7" w14:textId="29E037E9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14:paraId="32CA8CDB" w14:textId="000AA558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14:paraId="47926B8C" w14:textId="33B1EAB0" w:rsid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53508" w14:textId="50505E9A" w:rsid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A2CF6" w14:textId="77777777" w:rsid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61AD9" w14:textId="77777777" w:rsidR="000824F7" w:rsidRDefault="000824F7" w:rsidP="000824F7">
      <w:pPr>
        <w:pStyle w:val="a7"/>
        <w:ind w:firstLine="0"/>
      </w:pPr>
      <w:r>
        <w:t>Исполняющий обязанности главы</w:t>
      </w:r>
    </w:p>
    <w:p w14:paraId="67F0E4E6" w14:textId="77777777" w:rsidR="000824F7" w:rsidRDefault="000824F7" w:rsidP="000824F7">
      <w:pPr>
        <w:pStyle w:val="a7"/>
        <w:ind w:firstLine="0"/>
      </w:pPr>
      <w:r>
        <w:t xml:space="preserve">Екатериновского сельского поселения                                                                                 </w:t>
      </w:r>
    </w:p>
    <w:p w14:paraId="1F8A453E" w14:textId="77777777" w:rsidR="000824F7" w:rsidRPr="00CB4A2E" w:rsidRDefault="000824F7" w:rsidP="000824F7">
      <w:pPr>
        <w:pStyle w:val="a7"/>
        <w:ind w:firstLine="0"/>
      </w:pPr>
      <w:r>
        <w:t>Щербиновского района                                                                     Л.И. Нестеренко</w:t>
      </w:r>
    </w:p>
    <w:p w14:paraId="3FD85C04" w14:textId="77777777" w:rsidR="0089193F" w:rsidRDefault="0089193F" w:rsidP="000824F7">
      <w:pPr>
        <w:spacing w:after="0" w:line="240" w:lineRule="auto"/>
        <w:ind w:firstLine="709"/>
        <w:jc w:val="both"/>
      </w:pPr>
    </w:p>
    <w:sectPr w:rsidR="0089193F" w:rsidSect="000824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CE4A" w14:textId="77777777" w:rsidR="00314520" w:rsidRDefault="00314520" w:rsidP="000824F7">
      <w:pPr>
        <w:spacing w:after="0" w:line="240" w:lineRule="auto"/>
      </w:pPr>
      <w:r>
        <w:separator/>
      </w:r>
    </w:p>
  </w:endnote>
  <w:endnote w:type="continuationSeparator" w:id="0">
    <w:p w14:paraId="41CCD45B" w14:textId="77777777" w:rsidR="00314520" w:rsidRDefault="00314520" w:rsidP="0008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B58F" w14:textId="77777777" w:rsidR="00314520" w:rsidRDefault="00314520" w:rsidP="000824F7">
      <w:pPr>
        <w:spacing w:after="0" w:line="240" w:lineRule="auto"/>
      </w:pPr>
      <w:r>
        <w:separator/>
      </w:r>
    </w:p>
  </w:footnote>
  <w:footnote w:type="continuationSeparator" w:id="0">
    <w:p w14:paraId="70FBC500" w14:textId="77777777" w:rsidR="00314520" w:rsidRDefault="00314520" w:rsidP="0008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7534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E5E6BC" w14:textId="335184AB" w:rsidR="000824F7" w:rsidRPr="000824F7" w:rsidRDefault="000824F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2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2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2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824F7">
          <w:rPr>
            <w:rFonts w:ascii="Times New Roman" w:hAnsi="Times New Roman" w:cs="Times New Roman"/>
            <w:sz w:val="28"/>
            <w:szCs w:val="28"/>
          </w:rPr>
          <w:t>2</w:t>
        </w:r>
        <w:r w:rsidRPr="00082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3368BE" w14:textId="77777777" w:rsidR="000824F7" w:rsidRDefault="00082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26"/>
    <w:rsid w:val="000824F7"/>
    <w:rsid w:val="00314520"/>
    <w:rsid w:val="004D6D26"/>
    <w:rsid w:val="0089193F"/>
    <w:rsid w:val="0093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AF82"/>
  <w15:chartTrackingRefBased/>
  <w15:docId w15:val="{A1575C62-7A56-4000-8DE6-B23362F6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F7"/>
  </w:style>
  <w:style w:type="paragraph" w:styleId="a5">
    <w:name w:val="footer"/>
    <w:basedOn w:val="a"/>
    <w:link w:val="a6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F7"/>
  </w:style>
  <w:style w:type="paragraph" w:styleId="a7">
    <w:name w:val="Body Text Indent"/>
    <w:basedOn w:val="a"/>
    <w:link w:val="a8"/>
    <w:rsid w:val="000824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82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2020-06-17T07:45:00Z</cp:lastPrinted>
  <dcterms:created xsi:type="dcterms:W3CDTF">2020-06-17T07:36:00Z</dcterms:created>
  <dcterms:modified xsi:type="dcterms:W3CDTF">2020-06-17T07:46:00Z</dcterms:modified>
</cp:coreProperties>
</file>