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Default="001D3B42" w:rsidP="001D3B42">
      <w:pPr>
        <w:pStyle w:val="1"/>
        <w:rPr>
          <w:lang w:val="en-US"/>
        </w:rPr>
      </w:pPr>
    </w:p>
    <w:p w:rsidR="00BB11F4" w:rsidRDefault="00BB11F4" w:rsidP="00DE39CD">
      <w:pPr>
        <w:jc w:val="center"/>
        <w:rPr>
          <w:b/>
          <w:sz w:val="28"/>
          <w:szCs w:val="28"/>
        </w:rPr>
      </w:pPr>
    </w:p>
    <w:p w:rsidR="00DE39CD" w:rsidRDefault="00DE39CD" w:rsidP="00DE39CD">
      <w:pPr>
        <w:jc w:val="center"/>
        <w:rPr>
          <w:b/>
          <w:sz w:val="28"/>
          <w:szCs w:val="28"/>
        </w:rPr>
      </w:pPr>
      <w:r w:rsidRPr="00DE39CD">
        <w:rPr>
          <w:b/>
          <w:sz w:val="28"/>
          <w:szCs w:val="28"/>
        </w:rPr>
        <w:t>Форму электронной трудовой книжки необходимо выбрать до конца года</w:t>
      </w:r>
    </w:p>
    <w:p w:rsidR="00BB11F4" w:rsidRPr="00DE39CD" w:rsidRDefault="00BB11F4" w:rsidP="00DE39CD">
      <w:pPr>
        <w:jc w:val="center"/>
        <w:rPr>
          <w:b/>
          <w:sz w:val="28"/>
          <w:szCs w:val="28"/>
        </w:rPr>
      </w:pPr>
    </w:p>
    <w:p w:rsidR="008E4C10" w:rsidRPr="009A0B9C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DE39CD" w:rsidRPr="00DE39CD" w:rsidRDefault="0019435B" w:rsidP="00DE39CD">
      <w:pPr>
        <w:ind w:firstLine="709"/>
        <w:jc w:val="both"/>
      </w:pPr>
      <w:r>
        <w:t xml:space="preserve"> </w:t>
      </w:r>
      <w:r w:rsidR="002046E1">
        <w:t xml:space="preserve">УПФР в </w:t>
      </w:r>
      <w:proofErr w:type="spellStart"/>
      <w:r w:rsidR="002046E1">
        <w:t>Щербиновском</w:t>
      </w:r>
      <w:proofErr w:type="spellEnd"/>
      <w:r w:rsidR="002046E1">
        <w:t xml:space="preserve"> районе</w:t>
      </w:r>
      <w:r>
        <w:t xml:space="preserve"> Краснодарско</w:t>
      </w:r>
      <w:r w:rsidR="002046E1">
        <w:t>го</w:t>
      </w:r>
      <w:r>
        <w:t xml:space="preserve"> кра</w:t>
      </w:r>
      <w:r w:rsidR="002046E1">
        <w:t>я</w:t>
      </w:r>
      <w:r w:rsidR="00DE39CD" w:rsidRPr="00DE39CD">
        <w:t xml:space="preserve"> напоминает, что всем работающим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Переход на электронную трудовую книжку (ЭТК) является добровольным.</w:t>
      </w:r>
    </w:p>
    <w:p w:rsidR="00DE39CD" w:rsidRPr="00DE39CD" w:rsidRDefault="00DE39CD" w:rsidP="00DE39CD">
      <w:pPr>
        <w:ind w:firstLine="709"/>
        <w:jc w:val="both"/>
      </w:pPr>
      <w:r w:rsidRPr="00DE39CD">
        <w:t xml:space="preserve">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</w:t>
      </w:r>
      <w:proofErr w:type="gramStart"/>
      <w:r w:rsidRPr="00DE39CD">
        <w:t>с</w:t>
      </w:r>
      <w:proofErr w:type="gramEnd"/>
      <w:r w:rsidRPr="00DE39CD">
        <w:t xml:space="preserve"> </w:t>
      </w:r>
      <w:proofErr w:type="gramStart"/>
      <w:r w:rsidRPr="00DE39CD">
        <w:t>электронной</w:t>
      </w:r>
      <w:proofErr w:type="gramEnd"/>
      <w:r w:rsidRPr="00DE39CD">
        <w:t xml:space="preserve">, так как является источником сведений о трудовой деятельности до 2020 года. В настоящее время в электронной версии </w:t>
      </w:r>
      <w:proofErr w:type="gramStart"/>
      <w:r w:rsidRPr="00DE39CD">
        <w:t>фиксируются только сведения начиная</w:t>
      </w:r>
      <w:proofErr w:type="gramEnd"/>
      <w:r w:rsidRPr="00DE39CD">
        <w:t xml:space="preserve"> с 2020 года.</w:t>
      </w:r>
    </w:p>
    <w:p w:rsidR="00DE39CD" w:rsidRPr="00DE39CD" w:rsidRDefault="00DE39CD" w:rsidP="00DE39CD">
      <w:pPr>
        <w:ind w:firstLine="709"/>
        <w:jc w:val="both"/>
      </w:pPr>
      <w:r w:rsidRPr="00DE39CD">
        <w:t>Напомним, сейчас на рассмотрении в Госдуме находится проект федерального закона, который предусматривает для граждан возможность обратиться в органы ПФР с заявлением о включении в электронную трудовую книжку всех сведений о стаже за периоды до 1 января 2020 года.</w:t>
      </w:r>
    </w:p>
    <w:p w:rsidR="00DE39CD" w:rsidRPr="00DE39CD" w:rsidRDefault="00DE39CD" w:rsidP="00DE39CD">
      <w:pPr>
        <w:ind w:firstLine="709"/>
        <w:jc w:val="both"/>
      </w:pPr>
      <w:r w:rsidRPr="00DE39CD">
        <w:t>Тем работникам, кто оставит бумажную трудовую книжку, работодатель будет вносить сведения в оба документа - бумажный и электронный.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DE39CD" w:rsidRPr="00DE39CD" w:rsidRDefault="00DE39CD" w:rsidP="00DE39CD">
      <w:pPr>
        <w:ind w:firstLine="709"/>
        <w:jc w:val="both"/>
      </w:pPr>
      <w:r w:rsidRPr="00DE39CD">
        <w:t>Гражданам, которые впервые устроятся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DE39CD" w:rsidRDefault="00DE39CD" w:rsidP="00DE39CD">
      <w:pPr>
        <w:ind w:firstLine="709"/>
        <w:jc w:val="both"/>
      </w:pPr>
      <w:r w:rsidRPr="00DE39CD">
        <w:t>В настоящее время</w:t>
      </w:r>
      <w:r w:rsidR="0019435B">
        <w:t xml:space="preserve"> в Краснодарском крае </w:t>
      </w:r>
      <w:r w:rsidRPr="00DE39CD">
        <w:t xml:space="preserve"> заявление о выборе ведения трудовой книжки в электронном виде подали </w:t>
      </w:r>
      <w:r w:rsidR="00BB11F4" w:rsidRPr="00BB11F4">
        <w:t>183</w:t>
      </w:r>
      <w:r w:rsidR="00BB11F4">
        <w:t> 835</w:t>
      </w:r>
      <w:r w:rsidRPr="00DE39CD">
        <w:t xml:space="preserve"> человек.</w:t>
      </w:r>
      <w:r w:rsidR="00BB11F4">
        <w:t xml:space="preserve"> </w:t>
      </w:r>
      <w:r w:rsidR="00BB11F4" w:rsidRPr="00BB11F4">
        <w:t>Право выбора способа ведения трудовой книжки путем подачи соответствующего заявления реализовали  1 314 122 работников</w:t>
      </w:r>
      <w:r w:rsidR="00BB11F4">
        <w:t xml:space="preserve"> Кубани.</w:t>
      </w:r>
    </w:p>
    <w:p w:rsidR="002046E1" w:rsidRDefault="002046E1" w:rsidP="002046E1">
      <w:pPr>
        <w:ind w:firstLine="709"/>
        <w:jc w:val="both"/>
      </w:pPr>
      <w:r>
        <w:t xml:space="preserve">В </w:t>
      </w:r>
      <w:proofErr w:type="spellStart"/>
      <w:r>
        <w:t>Щербиновском</w:t>
      </w:r>
      <w:proofErr w:type="spellEnd"/>
      <w:r>
        <w:t xml:space="preserve"> районе </w:t>
      </w:r>
      <w:r w:rsidRPr="00DE39CD">
        <w:t>заявление о выборе ведения трудовой книжки в электронном виде подали</w:t>
      </w:r>
      <w:r>
        <w:t xml:space="preserve"> 618 зарегистрированных лиц. </w:t>
      </w:r>
      <w:r w:rsidRPr="00BB11F4">
        <w:t xml:space="preserve">Право выбора способа ведения трудовой книжки путем подачи соответствующего заявления реализовали  </w:t>
      </w:r>
      <w:r>
        <w:t>6924</w:t>
      </w:r>
      <w:r w:rsidRPr="00BB11F4">
        <w:t xml:space="preserve"> работник</w:t>
      </w:r>
      <w:r>
        <w:t>а района.</w:t>
      </w:r>
    </w:p>
    <w:p w:rsidR="002046E1" w:rsidRPr="00DE39CD" w:rsidRDefault="002046E1" w:rsidP="00DE39CD">
      <w:pPr>
        <w:ind w:firstLine="709"/>
        <w:jc w:val="both"/>
      </w:pPr>
    </w:p>
    <w:p w:rsidR="00DE39CD" w:rsidRPr="00DE39CD" w:rsidRDefault="00A157CF" w:rsidP="00DE39CD">
      <w:pPr>
        <w:ind w:firstLine="709"/>
        <w:jc w:val="both"/>
      </w:pPr>
      <w:hyperlink r:id="rId8" w:history="1">
        <w:r w:rsidR="00DE39CD" w:rsidRPr="00DE39CD">
          <w:rPr>
            <w:rStyle w:val="a9"/>
          </w:rPr>
          <w:t>Подробнее</w:t>
        </w:r>
      </w:hyperlink>
      <w:r w:rsidR="00DE39CD" w:rsidRPr="00DE39CD">
        <w:t> об электронных трудовых книжках.</w:t>
      </w:r>
    </w:p>
    <w:p w:rsidR="004031BA" w:rsidRDefault="004031BA" w:rsidP="004031BA">
      <w:pPr>
        <w:autoSpaceDE w:val="0"/>
        <w:autoSpaceDN w:val="0"/>
        <w:adjustRightInd w:val="0"/>
        <w:jc w:val="both"/>
        <w:rPr>
          <w:rFonts w:ascii="Myriad Pro" w:hAnsi="Myriad Pro"/>
          <w:b/>
          <w:color w:val="488DCD"/>
        </w:rPr>
      </w:pPr>
    </w:p>
    <w:sectPr w:rsidR="004031BA" w:rsidSect="009E0EA7">
      <w:headerReference w:type="default" r:id="rId9"/>
      <w:footerReference w:type="even" r:id="rId10"/>
      <w:footerReference w:type="default" r:id="rId1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47" w:rsidRDefault="00DC3A47">
      <w:r>
        <w:separator/>
      </w:r>
    </w:p>
  </w:endnote>
  <w:endnote w:type="continuationSeparator" w:id="0">
    <w:p w:rsidR="00DC3A47" w:rsidRDefault="00DC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157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157CF">
    <w:pPr>
      <w:pStyle w:val="a4"/>
      <w:ind w:right="360"/>
    </w:pPr>
    <w:r>
      <w:rPr>
        <w:noProof/>
      </w:rPr>
      <w:pict>
        <v:line id="Line 4" o:spid="_x0000_s4300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47" w:rsidRDefault="00DC3A47">
      <w:r>
        <w:separator/>
      </w:r>
    </w:p>
  </w:footnote>
  <w:footnote w:type="continuationSeparator" w:id="0">
    <w:p w:rsidR="00DC3A47" w:rsidRDefault="00DC3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7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3012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7CF">
      <w:rPr>
        <w:noProof/>
      </w:rPr>
      <w:pict>
        <v:shape id="Text Box 1" o:spid="_x0000_s4301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A157CF">
      <w:rPr>
        <w:noProof/>
      </w:rPr>
      <w:pict>
        <v:line id="Line 2" o:spid="_x0000_s4301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4034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46E1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57CF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507B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3A47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157C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157C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57C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157C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157CF"/>
  </w:style>
  <w:style w:type="paragraph" w:styleId="a6">
    <w:name w:val="Balloon Text"/>
    <w:basedOn w:val="a"/>
    <w:semiHidden/>
    <w:rsid w:val="00A157C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157CF"/>
    <w:rPr>
      <w:b/>
      <w:bCs/>
    </w:rPr>
  </w:style>
  <w:style w:type="paragraph" w:styleId="a8">
    <w:name w:val="Normal (Web)"/>
    <w:basedOn w:val="a"/>
    <w:uiPriority w:val="99"/>
    <w:rsid w:val="00A157CF"/>
    <w:pPr>
      <w:spacing w:before="100" w:beforeAutospacing="1" w:after="100" w:afterAutospacing="1"/>
    </w:pPr>
  </w:style>
  <w:style w:type="character" w:styleId="a9">
    <w:name w:val="Hyperlink"/>
    <w:uiPriority w:val="99"/>
    <w:rsid w:val="00A157CF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t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F66D-C057-478B-8A1D-E8C6CEBC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2145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Костенко Елена Николаевна</cp:lastModifiedBy>
  <cp:revision>2</cp:revision>
  <cp:lastPrinted>2020-09-14T13:34:00Z</cp:lastPrinted>
  <dcterms:created xsi:type="dcterms:W3CDTF">2020-12-15T11:20:00Z</dcterms:created>
  <dcterms:modified xsi:type="dcterms:W3CDTF">2020-12-15T11:20:00Z</dcterms:modified>
</cp:coreProperties>
</file>