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53B84" w14:textId="63C5324D" w:rsidR="009C7F58" w:rsidRPr="00C872CD" w:rsidRDefault="00EA6576" w:rsidP="00C872CD">
      <w:pPr>
        <w:pStyle w:val="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3ED8EB" wp14:editId="7214A90D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0" r="1270" b="0"/>
                <wp:wrapTight wrapText="bothSides">
                  <wp:wrapPolygon edited="1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AEC2A8" w14:textId="77777777" w:rsidR="00424AC3" w:rsidRDefault="00424AC3">
                            <w:pPr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75.95pt;margin-top:-9.15pt;width:130.4pt;height:22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0 0 0 19851 21368 19851 21368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" stroked="f">
                <v:textbox>
                  <w:txbxContent>
                    <w:p w14:paraId="5EAEC2A8" w14:textId="77777777" w:rsidR="00725F0F" w:rsidRDefault="00725F0F">
                      <w:pPr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4358A">
        <w:rPr>
          <w:rFonts w:ascii="Montserrat" w:hAnsi="Montserrat"/>
          <w:b w:val="0"/>
          <w:sz w:val="16"/>
          <w:szCs w:val="16"/>
        </w:rPr>
        <w:t>1</w:t>
      </w:r>
      <w:r w:rsidR="00CB47D1">
        <w:rPr>
          <w:rFonts w:ascii="Montserrat" w:hAnsi="Montserrat"/>
          <w:b w:val="0"/>
          <w:sz w:val="16"/>
          <w:szCs w:val="16"/>
        </w:rPr>
        <w:t>3</w:t>
      </w:r>
      <w:r w:rsidR="009E61D0">
        <w:rPr>
          <w:rFonts w:ascii="Montserrat" w:hAnsi="Montserrat"/>
          <w:b w:val="0"/>
          <w:sz w:val="16"/>
          <w:szCs w:val="16"/>
        </w:rPr>
        <w:t>.</w:t>
      </w:r>
      <w:r w:rsidR="00873E85">
        <w:rPr>
          <w:rFonts w:ascii="Montserrat" w:hAnsi="Montserrat"/>
          <w:b w:val="0"/>
          <w:sz w:val="16"/>
          <w:szCs w:val="16"/>
        </w:rPr>
        <w:t>0</w:t>
      </w:r>
      <w:r w:rsidR="00CB47D1">
        <w:rPr>
          <w:rFonts w:ascii="Montserrat" w:hAnsi="Montserrat"/>
          <w:b w:val="0"/>
          <w:sz w:val="16"/>
          <w:szCs w:val="16"/>
        </w:rPr>
        <w:t>8</w:t>
      </w:r>
      <w:r w:rsidR="00703233">
        <w:rPr>
          <w:rFonts w:ascii="Montserrat" w:hAnsi="Montserrat"/>
          <w:b w:val="0"/>
          <w:sz w:val="16"/>
          <w:szCs w:val="16"/>
        </w:rPr>
        <w:t>.2026</w:t>
      </w:r>
    </w:p>
    <w:p w14:paraId="01EFB7EB" w14:textId="77777777" w:rsidR="00D117B4" w:rsidRDefault="00D117B4" w:rsidP="00944830">
      <w:pPr>
        <w:spacing w:line="276" w:lineRule="auto"/>
        <w:jc w:val="both"/>
        <w:rPr>
          <w:rFonts w:ascii="Montserrat" w:hAnsi="Montserrat"/>
          <w:b/>
          <w:bCs/>
        </w:rPr>
      </w:pPr>
    </w:p>
    <w:p w14:paraId="2C3A15B0" w14:textId="0B30CFC9" w:rsidR="00725F0F" w:rsidRPr="00725F0F" w:rsidRDefault="009F430C" w:rsidP="00944830">
      <w:pPr>
        <w:pStyle w:val="afe"/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b/>
          <w:bCs/>
        </w:rPr>
      </w:pPr>
      <w:r w:rsidRPr="009F430C">
        <w:rPr>
          <w:rFonts w:ascii="Montserrat" w:hAnsi="Montserrat"/>
          <w:b/>
          <w:bCs/>
        </w:rPr>
        <w:t>599</w:t>
      </w:r>
      <w:r w:rsidR="004C61BB" w:rsidRPr="004C61BB">
        <w:rPr>
          <w:rFonts w:ascii="Montserrat" w:hAnsi="Montserrat"/>
          <w:b/>
          <w:bCs/>
        </w:rPr>
        <w:t xml:space="preserve"> тыс. кубанцев могут до 1 октября изменить форму получения набора социальных услуг</w:t>
      </w:r>
    </w:p>
    <w:p w14:paraId="02FD6893" w14:textId="77777777" w:rsidR="00944830" w:rsidRPr="00725F0F" w:rsidRDefault="00944830" w:rsidP="00697855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/>
          <w:bCs/>
        </w:rPr>
      </w:pPr>
    </w:p>
    <w:p w14:paraId="65599943" w14:textId="644D01E4" w:rsidR="00934154" w:rsidRDefault="00697855" w:rsidP="00697855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  <w:r w:rsidRPr="00697855">
        <w:rPr>
          <w:rFonts w:ascii="Montserrat" w:hAnsi="Montserrat"/>
          <w:bCs/>
        </w:rPr>
        <w:t xml:space="preserve">До 1 октября 2026 года </w:t>
      </w:r>
      <w:r w:rsidR="006517D1">
        <w:rPr>
          <w:rFonts w:ascii="Montserrat" w:hAnsi="Montserrat"/>
          <w:bCs/>
        </w:rPr>
        <w:t>федеральные льготники</w:t>
      </w:r>
      <w:r w:rsidRPr="00697855">
        <w:rPr>
          <w:rFonts w:ascii="Montserrat" w:hAnsi="Montserrat"/>
          <w:bCs/>
        </w:rPr>
        <w:t xml:space="preserve"> могут изменить форму получения </w:t>
      </w:r>
      <w:r w:rsidR="006517D1" w:rsidRPr="00697855">
        <w:rPr>
          <w:rFonts w:ascii="Montserrat" w:hAnsi="Montserrat"/>
          <w:bCs/>
        </w:rPr>
        <w:t>набор</w:t>
      </w:r>
      <w:r w:rsidR="006517D1">
        <w:rPr>
          <w:rFonts w:ascii="Montserrat" w:hAnsi="Montserrat"/>
          <w:bCs/>
        </w:rPr>
        <w:t>а</w:t>
      </w:r>
      <w:r w:rsidR="006517D1" w:rsidRPr="00697855">
        <w:rPr>
          <w:rFonts w:ascii="Montserrat" w:hAnsi="Montserrat"/>
          <w:bCs/>
        </w:rPr>
        <w:t xml:space="preserve"> социальных услуг</w:t>
      </w:r>
      <w:r w:rsidR="006517D1">
        <w:rPr>
          <w:rFonts w:ascii="Montserrat" w:hAnsi="Montserrat"/>
          <w:bCs/>
        </w:rPr>
        <w:t xml:space="preserve"> (НСУ)</w:t>
      </w:r>
      <w:r w:rsidRPr="00697855">
        <w:rPr>
          <w:rFonts w:ascii="Montserrat" w:hAnsi="Montserrat"/>
          <w:bCs/>
        </w:rPr>
        <w:t xml:space="preserve"> — перейти с натуральных льгот на денежный эквивалент </w:t>
      </w:r>
      <w:proofErr w:type="gramStart"/>
      <w:r w:rsidRPr="00697855">
        <w:rPr>
          <w:rFonts w:ascii="Montserrat" w:hAnsi="Montserrat"/>
          <w:bCs/>
        </w:rPr>
        <w:t>или</w:t>
      </w:r>
      <w:proofErr w:type="gramEnd"/>
      <w:r w:rsidRPr="00697855">
        <w:rPr>
          <w:rFonts w:ascii="Montserrat" w:hAnsi="Montserrat"/>
          <w:bCs/>
        </w:rPr>
        <w:t xml:space="preserve"> наоборот через портал </w:t>
      </w:r>
      <w:proofErr w:type="spellStart"/>
      <w:r w:rsidRPr="00697855">
        <w:rPr>
          <w:rFonts w:ascii="Montserrat" w:hAnsi="Montserrat"/>
          <w:bCs/>
        </w:rPr>
        <w:t>госуслуг</w:t>
      </w:r>
      <w:proofErr w:type="spellEnd"/>
      <w:r w:rsidRPr="00697855">
        <w:rPr>
          <w:rFonts w:ascii="Montserrat" w:hAnsi="Montserrat"/>
          <w:bCs/>
        </w:rPr>
        <w:t xml:space="preserve">, в клиентских службах Отделения СФР по Краснодарскому краю или в МФЦ. </w:t>
      </w:r>
    </w:p>
    <w:p w14:paraId="3C701E82" w14:textId="77777777" w:rsidR="00934154" w:rsidRDefault="00934154" w:rsidP="00697855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</w:p>
    <w:p w14:paraId="1CCC2E43" w14:textId="3959932E" w:rsidR="00697855" w:rsidRPr="00697855" w:rsidRDefault="00697855" w:rsidP="00697855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  <w:r w:rsidRPr="00697855">
        <w:rPr>
          <w:rFonts w:ascii="Montserrat" w:hAnsi="Montserrat"/>
          <w:bCs/>
        </w:rPr>
        <w:t>При сохранении существующей формы получения НСУ никаких действий от льготника не требуется — услуги будут предоставляться в прежнем режиме.</w:t>
      </w:r>
    </w:p>
    <w:p w14:paraId="6017892B" w14:textId="77777777" w:rsidR="00697855" w:rsidRPr="00697855" w:rsidRDefault="00697855" w:rsidP="00697855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</w:p>
    <w:p w14:paraId="01F625BE" w14:textId="1EE4600C" w:rsidR="00697855" w:rsidRDefault="00432158" w:rsidP="00697855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  <w:r w:rsidRPr="00432158">
        <w:rPr>
          <w:rFonts w:ascii="Montserrat" w:hAnsi="Montserrat"/>
          <w:bCs/>
        </w:rPr>
        <w:t>Денежный эквивалент пакета с 1 февраля 2026 года составляет чуть выше 1,8 тыс. рублей в месяц. В эту сумму входят три составляющих: лекарственные препараты, медицинские изделия и специализированное питание для детей с инвалидностью — более 1,4 тыс. рублей; путевка на санаторно-курортное лечение для профилактики основных заболеваний — чуть выше 217 рублей; проезд на пригородном железнодорожном транспорте или на междугороднем транспорте к месту лечения и обратно — более 201 рубля.</w:t>
      </w:r>
    </w:p>
    <w:p w14:paraId="580F9D20" w14:textId="77777777" w:rsidR="00934154" w:rsidRPr="00697855" w:rsidRDefault="00934154" w:rsidP="00697855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</w:p>
    <w:p w14:paraId="5B12ABCF" w14:textId="4EE72534" w:rsidR="00697855" w:rsidRPr="00697855" w:rsidRDefault="00934154" w:rsidP="00697855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</w:t>
      </w:r>
      <w:r w:rsidR="00697855" w:rsidRPr="00697855">
        <w:rPr>
          <w:rFonts w:ascii="Montserrat" w:hAnsi="Montserrat"/>
          <w:bCs/>
        </w:rPr>
        <w:t xml:space="preserve">сли в указанный период гражданин откажется от </w:t>
      </w:r>
      <w:r>
        <w:rPr>
          <w:rFonts w:ascii="Montserrat" w:hAnsi="Montserrat"/>
          <w:bCs/>
        </w:rPr>
        <w:t>набора социальных услуг</w:t>
      </w:r>
      <w:r w:rsidR="00697855" w:rsidRPr="00697855">
        <w:rPr>
          <w:rFonts w:ascii="Montserrat" w:hAnsi="Montserrat"/>
          <w:bCs/>
        </w:rPr>
        <w:t xml:space="preserve"> или его частей, в течение всего следующего года он не сможет изменить форму получения. Сохранив за собой право на натуральные льготы, человек сможет пользоваться ими не по номинальной стоимости, а в объёме, реально необходимом для лечения. Поэтому перед отказом от натуральной формы НСУ, особенно в части обеспечения лекарствами, стоит проконсультироваться с врачом и взвесить все «за» и «против».</w:t>
      </w:r>
    </w:p>
    <w:p w14:paraId="148B1D00" w14:textId="77777777" w:rsidR="00934154" w:rsidRPr="00725F0F" w:rsidRDefault="00934154" w:rsidP="00697855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</w:rPr>
      </w:pPr>
    </w:p>
    <w:tbl>
      <w:tblPr>
        <w:tblStyle w:val="affb"/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332173" w:rsidRPr="00725F0F" w14:paraId="7EE6AD4D" w14:textId="77777777" w:rsidTr="009B343E">
        <w:tc>
          <w:tcPr>
            <w:tcW w:w="102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CB9382" w14:textId="1CA453C1" w:rsidR="00D117B4" w:rsidRPr="00725F0F" w:rsidRDefault="00332173" w:rsidP="009F430C">
            <w:pPr>
              <w:pStyle w:val="afe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Montserrat" w:hAnsi="Montserrat"/>
                <w:bCs/>
              </w:rPr>
            </w:pPr>
            <w:r w:rsidRPr="00725F0F">
              <w:rPr>
                <w:rFonts w:ascii="Montserrat" w:hAnsi="Montserrat"/>
                <w:bCs/>
                <w:i/>
                <w:iCs/>
              </w:rPr>
              <w:t>«</w:t>
            </w:r>
            <w:r w:rsidR="00934154" w:rsidRPr="00934154">
              <w:rPr>
                <w:rFonts w:ascii="Montserrat" w:hAnsi="Montserrat"/>
                <w:bCs/>
                <w:i/>
              </w:rPr>
              <w:t xml:space="preserve">Выбор формы получения НСУ — это не просто формальность, а решение, которое напрямую влияет на качество жизни льготника. Призываем </w:t>
            </w:r>
            <w:r w:rsidR="00934154" w:rsidRPr="00934154">
              <w:rPr>
                <w:rFonts w:ascii="Montserrat" w:hAnsi="Montserrat"/>
                <w:bCs/>
                <w:i/>
              </w:rPr>
              <w:lastRenderedPageBreak/>
              <w:t>взвешенно подходить к этому вопросу: рассмотреть</w:t>
            </w:r>
            <w:r w:rsidR="00934154">
              <w:rPr>
                <w:rFonts w:ascii="Montserrat" w:hAnsi="Montserrat"/>
                <w:bCs/>
                <w:i/>
              </w:rPr>
              <w:t xml:space="preserve"> свои потребности в лекарствах</w:t>
            </w:r>
            <w:r w:rsidR="009F430C">
              <w:rPr>
                <w:rFonts w:ascii="Montserrat" w:hAnsi="Montserrat"/>
                <w:bCs/>
                <w:i/>
              </w:rPr>
              <w:t>, санаторно-курортном лечении</w:t>
            </w:r>
            <w:r w:rsidR="00934154">
              <w:rPr>
                <w:rFonts w:ascii="Montserrat" w:hAnsi="Montserrat"/>
                <w:bCs/>
                <w:i/>
              </w:rPr>
              <w:t xml:space="preserve"> </w:t>
            </w:r>
            <w:r w:rsidR="00934154" w:rsidRPr="00934154">
              <w:rPr>
                <w:rFonts w:ascii="Montserrat" w:hAnsi="Montserrat"/>
                <w:bCs/>
                <w:i/>
              </w:rPr>
              <w:t>и только после этого принимать решение. Наши специалисты готовы проконсультировать по всем вопросам в</w:t>
            </w:r>
            <w:r w:rsidR="009F430C">
              <w:rPr>
                <w:rFonts w:ascii="Montserrat" w:hAnsi="Montserrat"/>
                <w:bCs/>
                <w:i/>
              </w:rPr>
              <w:t xml:space="preserve"> наших</w:t>
            </w:r>
            <w:r w:rsidR="00934154" w:rsidRPr="00934154">
              <w:rPr>
                <w:rFonts w:ascii="Montserrat" w:hAnsi="Montserrat"/>
                <w:bCs/>
                <w:i/>
              </w:rPr>
              <w:t xml:space="preserve"> клиентских службах и через единый контакт-центр</w:t>
            </w:r>
            <w:r w:rsidRPr="00725F0F">
              <w:rPr>
                <w:rFonts w:ascii="Montserrat" w:hAnsi="Montserrat"/>
                <w:bCs/>
                <w:i/>
                <w:iCs/>
              </w:rPr>
              <w:t xml:space="preserve">», — </w:t>
            </w:r>
            <w:r w:rsidRPr="00725F0F">
              <w:rPr>
                <w:rFonts w:ascii="Montserrat" w:hAnsi="Montserrat"/>
                <w:i/>
                <w:iCs/>
              </w:rPr>
              <w:t>отметил</w:t>
            </w:r>
            <w:r w:rsidR="009D0702" w:rsidRPr="00725F0F">
              <w:rPr>
                <w:rFonts w:ascii="Montserrat" w:hAnsi="Montserrat"/>
                <w:i/>
                <w:iCs/>
              </w:rPr>
              <w:t xml:space="preserve"> управляющий Отделением СФР по Краснодарскому краю</w:t>
            </w:r>
            <w:r w:rsidR="009D0702" w:rsidRPr="00725F0F">
              <w:rPr>
                <w:rFonts w:ascii="Montserrat" w:hAnsi="Montserrat"/>
                <w:b/>
                <w:i/>
                <w:iCs/>
              </w:rPr>
              <w:t xml:space="preserve"> Дмитрий </w:t>
            </w:r>
            <w:proofErr w:type="spellStart"/>
            <w:r w:rsidR="009D0702" w:rsidRPr="00725F0F">
              <w:rPr>
                <w:rFonts w:ascii="Montserrat" w:hAnsi="Montserrat"/>
                <w:b/>
                <w:i/>
                <w:iCs/>
              </w:rPr>
              <w:t>Фурса</w:t>
            </w:r>
            <w:proofErr w:type="spellEnd"/>
            <w:r w:rsidRPr="00725F0F">
              <w:rPr>
                <w:rFonts w:ascii="Montserrat" w:hAnsi="Montserrat"/>
                <w:bCs/>
                <w:i/>
                <w:iCs/>
              </w:rPr>
              <w:t>.</w:t>
            </w:r>
          </w:p>
        </w:tc>
      </w:tr>
    </w:tbl>
    <w:p w14:paraId="377A3DC0" w14:textId="77777777" w:rsidR="00173192" w:rsidRDefault="00173192" w:rsidP="00927129">
      <w:pPr>
        <w:spacing w:line="360" w:lineRule="auto"/>
        <w:jc w:val="both"/>
        <w:rPr>
          <w:rFonts w:ascii="Montserrat" w:hAnsi="Montserrat"/>
        </w:rPr>
      </w:pPr>
    </w:p>
    <w:p w14:paraId="1B4849B3" w14:textId="069950E9" w:rsidR="00934154" w:rsidRDefault="00934154" w:rsidP="00934154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  <w:r w:rsidRPr="00697855">
        <w:rPr>
          <w:rFonts w:ascii="Montserrat" w:hAnsi="Montserrat"/>
          <w:bCs/>
        </w:rPr>
        <w:t xml:space="preserve">Заявление необходимо подать только при изменении текущего порядка получения </w:t>
      </w:r>
      <w:r>
        <w:rPr>
          <w:rFonts w:ascii="Montserrat" w:hAnsi="Montserrat"/>
          <w:bCs/>
        </w:rPr>
        <w:t>набора социальных услуг.</w:t>
      </w:r>
    </w:p>
    <w:p w14:paraId="68FBDEA7" w14:textId="77777777" w:rsidR="00934154" w:rsidRDefault="00934154" w:rsidP="00927129">
      <w:pPr>
        <w:spacing w:line="360" w:lineRule="auto"/>
        <w:jc w:val="both"/>
        <w:rPr>
          <w:rFonts w:ascii="Montserrat" w:hAnsi="Montserrat"/>
          <w:bCs/>
        </w:rPr>
      </w:pPr>
    </w:p>
    <w:p w14:paraId="04F80876" w14:textId="26719AB8" w:rsidR="00927129" w:rsidRDefault="00F46A30" w:rsidP="00927129">
      <w:pPr>
        <w:spacing w:line="360" w:lineRule="auto"/>
        <w:jc w:val="both"/>
        <w:rPr>
          <w:rFonts w:ascii="Montserrat" w:hAnsi="Montserrat"/>
          <w:bCs/>
        </w:rPr>
      </w:pPr>
      <w:r w:rsidRPr="00173192">
        <w:rPr>
          <w:rFonts w:ascii="Montserrat" w:hAnsi="Montserrat"/>
          <w:bCs/>
        </w:rPr>
        <w:t xml:space="preserve">Напомним, что </w:t>
      </w:r>
      <w:r>
        <w:rPr>
          <w:rFonts w:ascii="Montserrat" w:hAnsi="Montserrat"/>
          <w:bCs/>
        </w:rPr>
        <w:t>пенсионеры</w:t>
      </w:r>
      <w:r w:rsidRPr="00173192">
        <w:rPr>
          <w:rFonts w:ascii="Montserrat" w:hAnsi="Montserrat"/>
          <w:bCs/>
        </w:rPr>
        <w:t xml:space="preserve"> могут подтверждать право на льготы электронным удо</w:t>
      </w:r>
      <w:r>
        <w:rPr>
          <w:rFonts w:ascii="Montserrat" w:hAnsi="Montserrat"/>
          <w:bCs/>
        </w:rPr>
        <w:t xml:space="preserve">стоверением в </w:t>
      </w:r>
      <w:hyperlink r:id="rId9" w:history="1">
        <w:proofErr w:type="spellStart"/>
        <w:r w:rsidRPr="00C13943">
          <w:rPr>
            <w:rStyle w:val="aff"/>
            <w:rFonts w:ascii="Montserrat" w:hAnsi="Montserrat"/>
            <w:bCs/>
          </w:rPr>
          <w:t>мессенджер</w:t>
        </w:r>
        <w:r>
          <w:rPr>
            <w:rStyle w:val="aff"/>
            <w:rFonts w:ascii="Montserrat" w:hAnsi="Montserrat"/>
            <w:bCs/>
          </w:rPr>
          <w:t>е</w:t>
        </w:r>
        <w:proofErr w:type="spellEnd"/>
        <w:r w:rsidRPr="00C13943">
          <w:rPr>
            <w:rStyle w:val="aff"/>
            <w:rFonts w:ascii="Montserrat" w:hAnsi="Montserrat"/>
            <w:bCs/>
          </w:rPr>
          <w:t xml:space="preserve"> Макс</w:t>
        </w:r>
      </w:hyperlink>
      <w:r w:rsidRPr="00173192">
        <w:rPr>
          <w:rFonts w:ascii="Montserrat" w:hAnsi="Montserrat"/>
          <w:bCs/>
        </w:rPr>
        <w:t>.</w:t>
      </w:r>
    </w:p>
    <w:p w14:paraId="1FCA2ACE" w14:textId="77777777" w:rsidR="00697855" w:rsidRDefault="00697855" w:rsidP="00927129">
      <w:pPr>
        <w:spacing w:line="360" w:lineRule="auto"/>
        <w:jc w:val="both"/>
        <w:rPr>
          <w:rFonts w:ascii="Montserrat" w:hAnsi="Montserrat"/>
          <w:bCs/>
        </w:rPr>
      </w:pPr>
    </w:p>
    <w:p w14:paraId="408016CC" w14:textId="42C1B5EA" w:rsidR="00CC4188" w:rsidRDefault="00332173" w:rsidP="00967118">
      <w:pPr>
        <w:spacing w:line="360" w:lineRule="auto"/>
        <w:jc w:val="both"/>
        <w:rPr>
          <w:rFonts w:ascii="Montserrat" w:hAnsi="Montserrat"/>
          <w:bCs/>
        </w:rPr>
      </w:pPr>
      <w:r w:rsidRPr="00332173"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 w14:paraId="36BD350F" w14:textId="77777777" w:rsidR="00C96091" w:rsidRDefault="00C96091" w:rsidP="00967118">
      <w:pPr>
        <w:spacing w:line="360" w:lineRule="auto"/>
        <w:jc w:val="both"/>
        <w:rPr>
          <w:rFonts w:ascii="Montserrat" w:hAnsi="Montserrat"/>
          <w:bCs/>
        </w:rPr>
      </w:pPr>
    </w:p>
    <w:p w14:paraId="13A95E90" w14:textId="77777777" w:rsidR="00C96091" w:rsidRPr="00654C21" w:rsidRDefault="00C96091" w:rsidP="00967118">
      <w:pPr>
        <w:spacing w:line="360" w:lineRule="auto"/>
        <w:jc w:val="both"/>
        <w:rPr>
          <w:rFonts w:ascii="Montserrat" w:hAnsi="Montserrat"/>
          <w:bCs/>
        </w:rPr>
      </w:pPr>
    </w:p>
    <w:p w14:paraId="6C9816BC" w14:textId="206A8F47" w:rsidR="009C7F58" w:rsidRDefault="00EA6576" w:rsidP="00654C21">
      <w:pPr>
        <w:pStyle w:val="afe"/>
        <w:widowControl w:val="0"/>
        <w:spacing w:before="0" w:before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14:paraId="251D27A6" w14:textId="14B2E918" w:rsidR="00FD0438" w:rsidRPr="00654C21" w:rsidRDefault="00EA6576" w:rsidP="00654C21">
      <w:pPr>
        <w:pStyle w:val="afe"/>
        <w:spacing w:before="0" w:beforeAutospacing="0"/>
        <w:jc w:val="center"/>
        <w:rPr>
          <w:rFonts w:asciiTheme="minorHAnsi" w:hAnsiTheme="minorHAnsi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16736EB0" wp14:editId="4AF0A462">
            <wp:extent cx="306000" cy="306000"/>
            <wp:effectExtent l="0" t="0" r="0" b="0"/>
            <wp:docPr id="11" name="Рисунок 1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-messenger-sign-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315F4904" wp14:editId="7C652511">
            <wp:extent cx="306000" cy="306000"/>
            <wp:effectExtent l="0" t="0" r="0" b="0"/>
            <wp:docPr id="12" name="Рисунок 1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-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7F3B6403" wp14:editId="2E6CCDBD">
            <wp:extent cx="306000" cy="306000"/>
            <wp:effectExtent l="0" t="0" r="0" b="0"/>
            <wp:docPr id="13" name="Рисунок 13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-sign-logo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496B2F71" wp14:editId="6382DD33">
            <wp:extent cx="306000" cy="306000"/>
            <wp:effectExtent l="0" t="0" r="0" b="0"/>
            <wp:docPr id="14" name="Рисунок 14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egram-logo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3A32187D" wp14:editId="277C3826">
            <wp:extent cx="306000" cy="306000"/>
            <wp:effectExtent l="0" t="0" r="0" b="0"/>
            <wp:docPr id="7" name="Рисунок 7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zen-logo dark-icon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A7D2F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A412657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7CF042A0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910EE26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6F495D2F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6C88B3D5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5AA23FE1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578B73A9" w14:textId="77777777" w:rsidR="00934154" w:rsidRDefault="00934154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1BE0F9EE" w14:textId="77777777" w:rsidR="00934154" w:rsidRDefault="00934154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6F700BAC" w14:textId="77777777" w:rsidR="00934154" w:rsidRDefault="00934154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4723D0D8" w14:textId="77777777" w:rsidR="00B12698" w:rsidRDefault="00B12698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440FDA71" w14:textId="77777777" w:rsidR="00B12698" w:rsidRDefault="00B12698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F3BF113" w14:textId="77777777" w:rsidR="00B12698" w:rsidRDefault="00B12698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99C3F71" w14:textId="77777777" w:rsidR="00B12698" w:rsidRDefault="00B12698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1C6FA981" w14:textId="77777777" w:rsidR="00B12698" w:rsidRDefault="00B12698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1D799134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5BC43209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  <w:bookmarkStart w:id="0" w:name="_GoBack"/>
      <w:bookmarkEnd w:id="0"/>
    </w:p>
    <w:sectPr w:rsidR="00CB47D1">
      <w:headerReference w:type="default" r:id="rId20"/>
      <w:footerReference w:type="even" r:id="rId21"/>
      <w:footerReference w:type="default" r:id="rId22"/>
      <w:headerReference w:type="first" r:id="rId23"/>
      <w:pgSz w:w="11906" w:h="16838"/>
      <w:pgMar w:top="788" w:right="890" w:bottom="1576" w:left="890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4D96D2" w14:textId="77777777" w:rsidR="00424AC3" w:rsidRDefault="00424AC3">
      <w:r>
        <w:separator/>
      </w:r>
    </w:p>
  </w:endnote>
  <w:endnote w:type="continuationSeparator" w:id="0">
    <w:p w14:paraId="40C6D63F" w14:textId="77777777" w:rsidR="00424AC3" w:rsidRDefault="00424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Myriad Pro">
    <w:altName w:val="Wingdings 3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8C986" w14:textId="77777777" w:rsidR="00424AC3" w:rsidRDefault="00424AC3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4F27EB0D" w14:textId="77777777" w:rsidR="00424AC3" w:rsidRDefault="00424AC3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233A8" w14:textId="77777777" w:rsidR="00424AC3" w:rsidRDefault="00424AC3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B92E9A" w14:textId="77777777" w:rsidR="00424AC3" w:rsidRDefault="00424AC3">
      <w:r>
        <w:separator/>
      </w:r>
    </w:p>
  </w:footnote>
  <w:footnote w:type="continuationSeparator" w:id="0">
    <w:p w14:paraId="297464BC" w14:textId="77777777" w:rsidR="00424AC3" w:rsidRDefault="00424A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fb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0"/>
      <w:gridCol w:w="2087"/>
      <w:gridCol w:w="2666"/>
      <w:gridCol w:w="2159"/>
    </w:tblGrid>
    <w:tr w:rsidR="00424AC3" w14:paraId="35C56ADA" w14:textId="77777777">
      <w:tc>
        <w:tcPr>
          <w:tcW w:w="2503" w:type="dxa"/>
        </w:tcPr>
        <w:p w14:paraId="63F97D64" w14:textId="77777777" w:rsidR="00424AC3" w:rsidRDefault="00424AC3">
          <w:pPr>
            <w:pStyle w:val="af"/>
          </w:pPr>
          <w:r>
            <w:rPr>
              <w:noProof/>
            </w:rPr>
            <w:drawing>
              <wp:inline distT="0" distB="0" distL="0" distR="0" wp14:anchorId="085F0834" wp14:editId="40CA6AB6">
                <wp:extent cx="2040941" cy="249320"/>
                <wp:effectExtent l="0" t="0" r="0" b="0"/>
                <wp:docPr id="1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14:paraId="754C5678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14:paraId="0C9E1E13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14:paraId="28F488B5" w14:textId="77777777" w:rsidR="00424AC3" w:rsidRDefault="00424AC3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</w:p>
        <w:p w14:paraId="482D5E5F" w14:textId="77777777" w:rsidR="00424AC3" w:rsidRDefault="00424AC3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0F8A3B74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14:paraId="45179BEB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14:paraId="71A0F6EC" w14:textId="77777777" w:rsidR="00424AC3" w:rsidRDefault="00424AC3">
    <w:pPr>
      <w:pStyle w:val="af"/>
      <w:rPr>
        <w:lang w:val="en-US"/>
      </w:rPr>
    </w:pPr>
    <w:r>
      <w:rPr>
        <w:rFonts w:ascii="Calibri" w:eastAsia="Calibri" w:hAnsi="Calibri"/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306CAE52" wp14:editId="54685056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819150" cy="433705"/>
              <wp:effectExtent l="0" t="0" r="5715" b="0"/>
              <wp:wrapNone/>
              <wp:docPr id="2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6D17FAE" w14:textId="77777777" w:rsidR="00424AC3" w:rsidRDefault="00424AC3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259EA">
                            <w:rPr>
                              <w:rFonts w:ascii="Montserrat" w:hAnsi="Montserrat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7" style="position:absolute;margin-left:2.85pt;margin-top:1.5pt;width:64.5pt;height:34.15pt;z-index:251659776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" o:allowincell="f" stroked="f">
              <v:textbox style="mso-fit-shape-to-text:t" inset="0,,0">
                <w:txbxContent>
                  <w:p w14:paraId="46D17FAE" w14:textId="77777777" w:rsidR="00424AC3" w:rsidRDefault="00424AC3">
                    <w:pPr>
                      <w:pBdr>
                        <w:top w:val="single" w:sz="4" w:space="1" w:color="D8D8D8" w:themeColor="background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instrText>PAGE   \* MERGEFORMAT</w:instrTex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separate"/>
                    </w:r>
                    <w:r w:rsidR="000259EA">
                      <w:rPr>
                        <w:rFonts w:ascii="Montserrat" w:hAnsi="Montserrat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fb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9"/>
      <w:gridCol w:w="2357"/>
      <w:gridCol w:w="2666"/>
      <w:gridCol w:w="2301"/>
    </w:tblGrid>
    <w:tr w:rsidR="00424AC3" w14:paraId="0CB992E1" w14:textId="77777777">
      <w:tc>
        <w:tcPr>
          <w:tcW w:w="3369" w:type="dxa"/>
        </w:tcPr>
        <w:p w14:paraId="110D9096" w14:textId="77777777" w:rsidR="00424AC3" w:rsidRDefault="00424AC3">
          <w:pPr>
            <w:pStyle w:val="af"/>
          </w:pPr>
          <w:r>
            <w:rPr>
              <w:noProof/>
            </w:rPr>
            <w:drawing>
              <wp:inline distT="0" distB="0" distL="0" distR="0" wp14:anchorId="40DED732" wp14:editId="3FF27ED8">
                <wp:extent cx="1570007" cy="450695"/>
                <wp:effectExtent l="0" t="0" r="0" b="6985"/>
                <wp:docPr id="3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14:paraId="50708AB4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14:paraId="08860EC9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>г. Краснодар</w:t>
          </w:r>
        </w:p>
        <w:p w14:paraId="19F1DE02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 xml:space="preserve">ул. им. </w:t>
          </w:r>
          <w:proofErr w:type="spellStart"/>
          <w:r>
            <w:rPr>
              <w:rFonts w:ascii="Montserrat" w:hAnsi="Montserrat"/>
              <w:sz w:val="16"/>
              <w:szCs w:val="16"/>
            </w:rPr>
            <w:t>Хакурате</w:t>
          </w:r>
          <w:proofErr w:type="spellEnd"/>
          <w:r>
            <w:rPr>
              <w:rFonts w:ascii="Montserrat" w:hAnsi="Montserrat"/>
              <w:sz w:val="16"/>
              <w:szCs w:val="16"/>
            </w:rPr>
            <w:t>, д. 8</w:t>
          </w:r>
        </w:p>
        <w:p w14:paraId="6EDEB3E9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14:paraId="70A8F2E5" w14:textId="77777777" w:rsidR="00424AC3" w:rsidRDefault="00424AC3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1C7B21C5" w14:textId="77777777" w:rsidR="00424AC3" w:rsidRDefault="00424AC3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</w:p>
        <w:p w14:paraId="3ACB4FAB" w14:textId="77777777" w:rsidR="00424AC3" w:rsidRDefault="00424AC3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24BC2971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14:paraId="618E911E" w14:textId="77777777" w:rsidR="00424AC3" w:rsidRDefault="00424AC3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  <w:p w14:paraId="35620729" w14:textId="77777777" w:rsidR="00424AC3" w:rsidRDefault="00424AC3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14:paraId="46447331" w14:textId="77777777" w:rsidR="00424AC3" w:rsidRDefault="00424AC3">
    <w:pPr>
      <w:pStyle w:val="af"/>
    </w:pPr>
    <w:r>
      <w:rPr>
        <w:rFonts w:ascii="Calibri" w:eastAsia="Calibri" w:hAnsi="Calibri"/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54F8EA9A" wp14:editId="6C4CF062">
              <wp:simplePos x="0" y="0"/>
              <wp:positionH relativeFrom="leftMargin">
                <wp:posOffset>58420</wp:posOffset>
              </wp:positionH>
              <wp:positionV relativeFrom="margin">
                <wp:posOffset>50216</wp:posOffset>
              </wp:positionV>
              <wp:extent cx="819150" cy="433705"/>
              <wp:effectExtent l="0" t="0" r="5715" b="0"/>
              <wp:wrapNone/>
              <wp:docPr id="4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40B46A1" w14:textId="77777777" w:rsidR="00424AC3" w:rsidRDefault="00424AC3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259EA">
                            <w:rPr>
                              <w:rFonts w:ascii="Montserrat" w:hAnsi="Montserrat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8" style="position:absolute;margin-left:4.6pt;margin-top:3.95pt;width:64.5pt;height:34.15pt;z-index:251661824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" o:allowincell="f" stroked="f">
              <v:textbox style="mso-fit-shape-to-text:t" inset="0,,0">
                <w:txbxContent>
                  <w:p w14:paraId="440B46A1" w14:textId="77777777" w:rsidR="00424AC3" w:rsidRDefault="00424AC3">
                    <w:pPr>
                      <w:pBdr>
                        <w:top w:val="single" w:sz="4" w:space="1" w:color="D8D8D8" w:themeColor="background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instrText>PAGE   \* MERGEFORMAT</w:instrTex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separate"/>
                    </w:r>
                    <w:r w:rsidR="000259EA">
                      <w:rPr>
                        <w:rFonts w:ascii="Montserrat" w:hAnsi="Montserrat"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642E"/>
    <w:multiLevelType w:val="hybridMultilevel"/>
    <w:tmpl w:val="08BA31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86628"/>
    <w:multiLevelType w:val="multilevel"/>
    <w:tmpl w:val="92AEABE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D6EF7"/>
    <w:multiLevelType w:val="hybridMultilevel"/>
    <w:tmpl w:val="843EC5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F5DFE"/>
    <w:multiLevelType w:val="multilevel"/>
    <w:tmpl w:val="64C0A40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F0E22"/>
    <w:multiLevelType w:val="hybridMultilevel"/>
    <w:tmpl w:val="9BDCDE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94535"/>
    <w:multiLevelType w:val="hybridMultilevel"/>
    <w:tmpl w:val="BB484F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CC795D"/>
    <w:multiLevelType w:val="hybridMultilevel"/>
    <w:tmpl w:val="5F7A2E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8611C7"/>
    <w:multiLevelType w:val="multilevel"/>
    <w:tmpl w:val="827EB2D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658EC"/>
    <w:multiLevelType w:val="multilevel"/>
    <w:tmpl w:val="348E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234678"/>
    <w:multiLevelType w:val="hybridMultilevel"/>
    <w:tmpl w:val="5F2235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7D7613"/>
    <w:multiLevelType w:val="hybridMultilevel"/>
    <w:tmpl w:val="2EACFC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EB360A"/>
    <w:multiLevelType w:val="multilevel"/>
    <w:tmpl w:val="B1DE1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7E34B8"/>
    <w:multiLevelType w:val="multilevel"/>
    <w:tmpl w:val="859A0D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75017A"/>
    <w:multiLevelType w:val="multilevel"/>
    <w:tmpl w:val="A5C628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390FA3"/>
    <w:multiLevelType w:val="multilevel"/>
    <w:tmpl w:val="096606D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901B24"/>
    <w:multiLevelType w:val="hybridMultilevel"/>
    <w:tmpl w:val="DCB00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6C48DF"/>
    <w:multiLevelType w:val="hybridMultilevel"/>
    <w:tmpl w:val="F22076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B9530B"/>
    <w:multiLevelType w:val="multilevel"/>
    <w:tmpl w:val="109A236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5F64A7"/>
    <w:multiLevelType w:val="multilevel"/>
    <w:tmpl w:val="57B2B3B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121FBF"/>
    <w:multiLevelType w:val="multilevel"/>
    <w:tmpl w:val="2B780E1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C76A8"/>
    <w:multiLevelType w:val="multilevel"/>
    <w:tmpl w:val="B13E41EE"/>
    <w:styleLink w:val="WWNum1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1">
    <w:nsid w:val="560F4CAC"/>
    <w:multiLevelType w:val="hybridMultilevel"/>
    <w:tmpl w:val="720CCF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6F3AE2"/>
    <w:multiLevelType w:val="multilevel"/>
    <w:tmpl w:val="61F08DF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CC4CE8"/>
    <w:multiLevelType w:val="multilevel"/>
    <w:tmpl w:val="63205D14"/>
    <w:styleLink w:val="WWNum2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4">
    <w:nsid w:val="683035EC"/>
    <w:multiLevelType w:val="multilevel"/>
    <w:tmpl w:val="9CF4E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C02448"/>
    <w:multiLevelType w:val="multilevel"/>
    <w:tmpl w:val="257A27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D153FF"/>
    <w:multiLevelType w:val="hybridMultilevel"/>
    <w:tmpl w:val="2FA897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270739"/>
    <w:multiLevelType w:val="multilevel"/>
    <w:tmpl w:val="815E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C2543C"/>
    <w:multiLevelType w:val="multilevel"/>
    <w:tmpl w:val="868E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55474A"/>
    <w:multiLevelType w:val="hybridMultilevel"/>
    <w:tmpl w:val="51EA0A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24"/>
  </w:num>
  <w:num w:numId="5">
    <w:abstractNumId w:val="27"/>
  </w:num>
  <w:num w:numId="6">
    <w:abstractNumId w:val="8"/>
  </w:num>
  <w:num w:numId="7">
    <w:abstractNumId w:val="25"/>
  </w:num>
  <w:num w:numId="8">
    <w:abstractNumId w:val="1"/>
  </w:num>
  <w:num w:numId="9">
    <w:abstractNumId w:val="22"/>
  </w:num>
  <w:num w:numId="10">
    <w:abstractNumId w:val="17"/>
  </w:num>
  <w:num w:numId="11">
    <w:abstractNumId w:val="28"/>
  </w:num>
  <w:num w:numId="12">
    <w:abstractNumId w:val="7"/>
  </w:num>
  <w:num w:numId="13">
    <w:abstractNumId w:val="11"/>
  </w:num>
  <w:num w:numId="14">
    <w:abstractNumId w:val="19"/>
  </w:num>
  <w:num w:numId="15">
    <w:abstractNumId w:val="18"/>
  </w:num>
  <w:num w:numId="16">
    <w:abstractNumId w:val="29"/>
  </w:num>
  <w:num w:numId="17">
    <w:abstractNumId w:val="10"/>
  </w:num>
  <w:num w:numId="18">
    <w:abstractNumId w:val="16"/>
  </w:num>
  <w:num w:numId="19">
    <w:abstractNumId w:val="26"/>
  </w:num>
  <w:num w:numId="20">
    <w:abstractNumId w:val="4"/>
  </w:num>
  <w:num w:numId="21">
    <w:abstractNumId w:val="0"/>
  </w:num>
  <w:num w:numId="22">
    <w:abstractNumId w:val="21"/>
  </w:num>
  <w:num w:numId="23">
    <w:abstractNumId w:val="2"/>
  </w:num>
  <w:num w:numId="24">
    <w:abstractNumId w:val="6"/>
  </w:num>
  <w:num w:numId="25">
    <w:abstractNumId w:val="15"/>
  </w:num>
  <w:num w:numId="26">
    <w:abstractNumId w:val="20"/>
  </w:num>
  <w:num w:numId="27">
    <w:abstractNumId w:val="23"/>
  </w:num>
  <w:num w:numId="28">
    <w:abstractNumId w:val="20"/>
  </w:num>
  <w:num w:numId="29">
    <w:abstractNumId w:val="23"/>
  </w:num>
  <w:num w:numId="30">
    <w:abstractNumId w:val="5"/>
  </w:num>
  <w:num w:numId="31">
    <w:abstractNumId w:val="12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F58"/>
    <w:rsid w:val="00003929"/>
    <w:rsid w:val="000055F1"/>
    <w:rsid w:val="00012109"/>
    <w:rsid w:val="00025944"/>
    <w:rsid w:val="000259EA"/>
    <w:rsid w:val="00027C3F"/>
    <w:rsid w:val="000517F5"/>
    <w:rsid w:val="0006169A"/>
    <w:rsid w:val="000B6070"/>
    <w:rsid w:val="000D191F"/>
    <w:rsid w:val="000F1CC3"/>
    <w:rsid w:val="000F7431"/>
    <w:rsid w:val="00103884"/>
    <w:rsid w:val="00112A1B"/>
    <w:rsid w:val="0013136F"/>
    <w:rsid w:val="00133DF8"/>
    <w:rsid w:val="00135F3C"/>
    <w:rsid w:val="00140088"/>
    <w:rsid w:val="00140D90"/>
    <w:rsid w:val="00141075"/>
    <w:rsid w:val="00142951"/>
    <w:rsid w:val="001542B7"/>
    <w:rsid w:val="00157FC0"/>
    <w:rsid w:val="0017301F"/>
    <w:rsid w:val="00173192"/>
    <w:rsid w:val="00190ED0"/>
    <w:rsid w:val="001A3EA7"/>
    <w:rsid w:val="001B2438"/>
    <w:rsid w:val="001E04B4"/>
    <w:rsid w:val="001E4FDC"/>
    <w:rsid w:val="001E61BB"/>
    <w:rsid w:val="001E7DE5"/>
    <w:rsid w:val="001F1D56"/>
    <w:rsid w:val="002036ED"/>
    <w:rsid w:val="00206229"/>
    <w:rsid w:val="00212425"/>
    <w:rsid w:val="0021326A"/>
    <w:rsid w:val="00225C4F"/>
    <w:rsid w:val="00225D06"/>
    <w:rsid w:val="0022655C"/>
    <w:rsid w:val="002304E3"/>
    <w:rsid w:val="00245A5F"/>
    <w:rsid w:val="00246C8E"/>
    <w:rsid w:val="00250C35"/>
    <w:rsid w:val="002726E5"/>
    <w:rsid w:val="00293B02"/>
    <w:rsid w:val="002A53C8"/>
    <w:rsid w:val="002A5850"/>
    <w:rsid w:val="002B4F81"/>
    <w:rsid w:val="002C3F58"/>
    <w:rsid w:val="002D16D8"/>
    <w:rsid w:val="002F0DF3"/>
    <w:rsid w:val="003073BC"/>
    <w:rsid w:val="00307948"/>
    <w:rsid w:val="003164B6"/>
    <w:rsid w:val="00332173"/>
    <w:rsid w:val="003322B1"/>
    <w:rsid w:val="00340442"/>
    <w:rsid w:val="00340B98"/>
    <w:rsid w:val="003446B3"/>
    <w:rsid w:val="0035491E"/>
    <w:rsid w:val="003648AD"/>
    <w:rsid w:val="00366213"/>
    <w:rsid w:val="00370B87"/>
    <w:rsid w:val="00386060"/>
    <w:rsid w:val="00396076"/>
    <w:rsid w:val="003B1E4F"/>
    <w:rsid w:val="003B4B56"/>
    <w:rsid w:val="003B5122"/>
    <w:rsid w:val="003B6E42"/>
    <w:rsid w:val="003B72C5"/>
    <w:rsid w:val="003B7B01"/>
    <w:rsid w:val="003C18C0"/>
    <w:rsid w:val="003D57E0"/>
    <w:rsid w:val="003E11C3"/>
    <w:rsid w:val="003E494B"/>
    <w:rsid w:val="003E5074"/>
    <w:rsid w:val="003E521E"/>
    <w:rsid w:val="003F28F6"/>
    <w:rsid w:val="004020EA"/>
    <w:rsid w:val="00402528"/>
    <w:rsid w:val="00405D08"/>
    <w:rsid w:val="004061DE"/>
    <w:rsid w:val="004213F8"/>
    <w:rsid w:val="00424AC3"/>
    <w:rsid w:val="00432158"/>
    <w:rsid w:val="00436663"/>
    <w:rsid w:val="0043791D"/>
    <w:rsid w:val="00450138"/>
    <w:rsid w:val="00450A6C"/>
    <w:rsid w:val="004520BD"/>
    <w:rsid w:val="004639B0"/>
    <w:rsid w:val="0047062C"/>
    <w:rsid w:val="00482077"/>
    <w:rsid w:val="0048591C"/>
    <w:rsid w:val="00495C13"/>
    <w:rsid w:val="004961C6"/>
    <w:rsid w:val="004B0816"/>
    <w:rsid w:val="004B12A1"/>
    <w:rsid w:val="004B1CD7"/>
    <w:rsid w:val="004B3AEA"/>
    <w:rsid w:val="004B7BD2"/>
    <w:rsid w:val="004C61BB"/>
    <w:rsid w:val="004D389E"/>
    <w:rsid w:val="004E2AD1"/>
    <w:rsid w:val="004F7901"/>
    <w:rsid w:val="005004B0"/>
    <w:rsid w:val="00512706"/>
    <w:rsid w:val="00523EBA"/>
    <w:rsid w:val="00526CA8"/>
    <w:rsid w:val="00540D5C"/>
    <w:rsid w:val="0054404C"/>
    <w:rsid w:val="00554AF1"/>
    <w:rsid w:val="00554EEE"/>
    <w:rsid w:val="00571365"/>
    <w:rsid w:val="005722E2"/>
    <w:rsid w:val="0057305A"/>
    <w:rsid w:val="00580768"/>
    <w:rsid w:val="00580D84"/>
    <w:rsid w:val="00583BDA"/>
    <w:rsid w:val="005A05A7"/>
    <w:rsid w:val="005B5395"/>
    <w:rsid w:val="005C4651"/>
    <w:rsid w:val="005D5C23"/>
    <w:rsid w:val="005E65F1"/>
    <w:rsid w:val="006009C3"/>
    <w:rsid w:val="0060108E"/>
    <w:rsid w:val="00614D29"/>
    <w:rsid w:val="006273D8"/>
    <w:rsid w:val="0063284E"/>
    <w:rsid w:val="0063583D"/>
    <w:rsid w:val="006517D1"/>
    <w:rsid w:val="00654C21"/>
    <w:rsid w:val="00662047"/>
    <w:rsid w:val="00676B23"/>
    <w:rsid w:val="0068538A"/>
    <w:rsid w:val="00687269"/>
    <w:rsid w:val="00693CDC"/>
    <w:rsid w:val="00697855"/>
    <w:rsid w:val="006A0049"/>
    <w:rsid w:val="006A0653"/>
    <w:rsid w:val="006A79B4"/>
    <w:rsid w:val="006B2752"/>
    <w:rsid w:val="006B2C90"/>
    <w:rsid w:val="006C0E76"/>
    <w:rsid w:val="006C2EC0"/>
    <w:rsid w:val="006F165C"/>
    <w:rsid w:val="006F3C30"/>
    <w:rsid w:val="006F5AEF"/>
    <w:rsid w:val="006F6041"/>
    <w:rsid w:val="006F68D3"/>
    <w:rsid w:val="00703233"/>
    <w:rsid w:val="007175D9"/>
    <w:rsid w:val="00720D8A"/>
    <w:rsid w:val="00721F97"/>
    <w:rsid w:val="00725F0F"/>
    <w:rsid w:val="00731ABD"/>
    <w:rsid w:val="00740188"/>
    <w:rsid w:val="00741FC2"/>
    <w:rsid w:val="0074433A"/>
    <w:rsid w:val="00744E49"/>
    <w:rsid w:val="0074616E"/>
    <w:rsid w:val="007559AE"/>
    <w:rsid w:val="0075749D"/>
    <w:rsid w:val="00762524"/>
    <w:rsid w:val="00770749"/>
    <w:rsid w:val="00771F1F"/>
    <w:rsid w:val="00785961"/>
    <w:rsid w:val="00793424"/>
    <w:rsid w:val="007A2379"/>
    <w:rsid w:val="007A47D6"/>
    <w:rsid w:val="007D346D"/>
    <w:rsid w:val="007D796F"/>
    <w:rsid w:val="007E0DB3"/>
    <w:rsid w:val="007E4418"/>
    <w:rsid w:val="007E5AC1"/>
    <w:rsid w:val="007F60FC"/>
    <w:rsid w:val="008116D8"/>
    <w:rsid w:val="0082607B"/>
    <w:rsid w:val="00831E19"/>
    <w:rsid w:val="00831FE0"/>
    <w:rsid w:val="00832E5C"/>
    <w:rsid w:val="00854052"/>
    <w:rsid w:val="00873E85"/>
    <w:rsid w:val="00877800"/>
    <w:rsid w:val="008829D8"/>
    <w:rsid w:val="00883D86"/>
    <w:rsid w:val="00890DCC"/>
    <w:rsid w:val="00896F3A"/>
    <w:rsid w:val="008A090F"/>
    <w:rsid w:val="008A7B70"/>
    <w:rsid w:val="008B2989"/>
    <w:rsid w:val="008B4DF0"/>
    <w:rsid w:val="008B728C"/>
    <w:rsid w:val="008E274A"/>
    <w:rsid w:val="008E58E8"/>
    <w:rsid w:val="008E6155"/>
    <w:rsid w:val="008E7AF3"/>
    <w:rsid w:val="008F5E48"/>
    <w:rsid w:val="00902551"/>
    <w:rsid w:val="00911C97"/>
    <w:rsid w:val="00927129"/>
    <w:rsid w:val="00934154"/>
    <w:rsid w:val="00934EFC"/>
    <w:rsid w:val="00944830"/>
    <w:rsid w:val="009524BA"/>
    <w:rsid w:val="009622C1"/>
    <w:rsid w:val="00964194"/>
    <w:rsid w:val="00967118"/>
    <w:rsid w:val="00977C2C"/>
    <w:rsid w:val="009814F6"/>
    <w:rsid w:val="009835F7"/>
    <w:rsid w:val="0098494D"/>
    <w:rsid w:val="00990697"/>
    <w:rsid w:val="009A1C73"/>
    <w:rsid w:val="009A7C9E"/>
    <w:rsid w:val="009B27D1"/>
    <w:rsid w:val="009B343E"/>
    <w:rsid w:val="009B36D3"/>
    <w:rsid w:val="009B4D87"/>
    <w:rsid w:val="009C7F58"/>
    <w:rsid w:val="009D0702"/>
    <w:rsid w:val="009D7FF2"/>
    <w:rsid w:val="009E61D0"/>
    <w:rsid w:val="009F430C"/>
    <w:rsid w:val="00A03B55"/>
    <w:rsid w:val="00A05A8A"/>
    <w:rsid w:val="00A13564"/>
    <w:rsid w:val="00A22E82"/>
    <w:rsid w:val="00A3261F"/>
    <w:rsid w:val="00A4358A"/>
    <w:rsid w:val="00A53BAB"/>
    <w:rsid w:val="00A805E2"/>
    <w:rsid w:val="00A84D1A"/>
    <w:rsid w:val="00A95CF3"/>
    <w:rsid w:val="00AA7EC4"/>
    <w:rsid w:val="00AB5B96"/>
    <w:rsid w:val="00AB73F4"/>
    <w:rsid w:val="00AE39BF"/>
    <w:rsid w:val="00AF25D6"/>
    <w:rsid w:val="00AF67AE"/>
    <w:rsid w:val="00B02E94"/>
    <w:rsid w:val="00B12698"/>
    <w:rsid w:val="00B17919"/>
    <w:rsid w:val="00B25F7F"/>
    <w:rsid w:val="00B37798"/>
    <w:rsid w:val="00B460EB"/>
    <w:rsid w:val="00B5417A"/>
    <w:rsid w:val="00B5589A"/>
    <w:rsid w:val="00B57317"/>
    <w:rsid w:val="00B60C88"/>
    <w:rsid w:val="00B65F60"/>
    <w:rsid w:val="00B90D56"/>
    <w:rsid w:val="00B9265B"/>
    <w:rsid w:val="00B93241"/>
    <w:rsid w:val="00B94D9D"/>
    <w:rsid w:val="00B973A8"/>
    <w:rsid w:val="00B97F39"/>
    <w:rsid w:val="00BA139F"/>
    <w:rsid w:val="00BD4936"/>
    <w:rsid w:val="00BD6EEE"/>
    <w:rsid w:val="00BD7399"/>
    <w:rsid w:val="00BE0B72"/>
    <w:rsid w:val="00BE1779"/>
    <w:rsid w:val="00BE4B87"/>
    <w:rsid w:val="00BF50E6"/>
    <w:rsid w:val="00C01F06"/>
    <w:rsid w:val="00C10D6C"/>
    <w:rsid w:val="00C11A35"/>
    <w:rsid w:val="00C13943"/>
    <w:rsid w:val="00C26678"/>
    <w:rsid w:val="00C30FF3"/>
    <w:rsid w:val="00C311EE"/>
    <w:rsid w:val="00C31212"/>
    <w:rsid w:val="00C33BE2"/>
    <w:rsid w:val="00C462B0"/>
    <w:rsid w:val="00C6152D"/>
    <w:rsid w:val="00C63F4E"/>
    <w:rsid w:val="00C66A66"/>
    <w:rsid w:val="00C76853"/>
    <w:rsid w:val="00C83D3F"/>
    <w:rsid w:val="00C872CD"/>
    <w:rsid w:val="00C94157"/>
    <w:rsid w:val="00C956CC"/>
    <w:rsid w:val="00C96091"/>
    <w:rsid w:val="00CA6EA8"/>
    <w:rsid w:val="00CB47D1"/>
    <w:rsid w:val="00CB7AD8"/>
    <w:rsid w:val="00CC32CE"/>
    <w:rsid w:val="00CC4188"/>
    <w:rsid w:val="00CD42C8"/>
    <w:rsid w:val="00CF07D8"/>
    <w:rsid w:val="00CF61F2"/>
    <w:rsid w:val="00D02C00"/>
    <w:rsid w:val="00D06386"/>
    <w:rsid w:val="00D117B4"/>
    <w:rsid w:val="00D239FD"/>
    <w:rsid w:val="00D345A4"/>
    <w:rsid w:val="00D35DFB"/>
    <w:rsid w:val="00D40633"/>
    <w:rsid w:val="00D456B0"/>
    <w:rsid w:val="00D550BB"/>
    <w:rsid w:val="00D63694"/>
    <w:rsid w:val="00D7081C"/>
    <w:rsid w:val="00D86C45"/>
    <w:rsid w:val="00D91812"/>
    <w:rsid w:val="00DA36E0"/>
    <w:rsid w:val="00DC3E8D"/>
    <w:rsid w:val="00DE310C"/>
    <w:rsid w:val="00DE6C7B"/>
    <w:rsid w:val="00E30373"/>
    <w:rsid w:val="00E32C0A"/>
    <w:rsid w:val="00E355FE"/>
    <w:rsid w:val="00E36575"/>
    <w:rsid w:val="00E54AEA"/>
    <w:rsid w:val="00E62D6B"/>
    <w:rsid w:val="00E72424"/>
    <w:rsid w:val="00E72CB4"/>
    <w:rsid w:val="00E72FBB"/>
    <w:rsid w:val="00E74922"/>
    <w:rsid w:val="00E7521B"/>
    <w:rsid w:val="00E8192C"/>
    <w:rsid w:val="00E93E60"/>
    <w:rsid w:val="00EA3566"/>
    <w:rsid w:val="00EA6576"/>
    <w:rsid w:val="00EB0F4E"/>
    <w:rsid w:val="00EB355F"/>
    <w:rsid w:val="00EB58CA"/>
    <w:rsid w:val="00EC41C0"/>
    <w:rsid w:val="00ED2B0C"/>
    <w:rsid w:val="00ED398E"/>
    <w:rsid w:val="00ED4054"/>
    <w:rsid w:val="00EE4351"/>
    <w:rsid w:val="00EF1AE2"/>
    <w:rsid w:val="00F15828"/>
    <w:rsid w:val="00F17ADC"/>
    <w:rsid w:val="00F17ED2"/>
    <w:rsid w:val="00F23652"/>
    <w:rsid w:val="00F25137"/>
    <w:rsid w:val="00F2758D"/>
    <w:rsid w:val="00F401BE"/>
    <w:rsid w:val="00F469AE"/>
    <w:rsid w:val="00F46A30"/>
    <w:rsid w:val="00F539A8"/>
    <w:rsid w:val="00F53D5D"/>
    <w:rsid w:val="00F57A81"/>
    <w:rsid w:val="00F63DF2"/>
    <w:rsid w:val="00F8092E"/>
    <w:rsid w:val="00F92AF4"/>
    <w:rsid w:val="00F948CA"/>
    <w:rsid w:val="00FA0936"/>
    <w:rsid w:val="00FA7CE4"/>
    <w:rsid w:val="00FB003D"/>
    <w:rsid w:val="00FB7904"/>
    <w:rsid w:val="00FC0688"/>
    <w:rsid w:val="00FC091E"/>
    <w:rsid w:val="00FC29E0"/>
    <w:rsid w:val="00FC2B93"/>
    <w:rsid w:val="00FD0438"/>
    <w:rsid w:val="00FE31C9"/>
    <w:rsid w:val="00FE7639"/>
    <w:rsid w:val="00F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FD3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</w:style>
  <w:style w:type="character" w:customStyle="1" w:styleId="af0">
    <w:name w:val="Нижний колонтитул Знак"/>
    <w:basedOn w:val="a0"/>
    <w:link w:val="af1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Normal (Web)"/>
    <w:basedOn w:val="a"/>
    <w:uiPriority w:val="99"/>
    <w:pPr>
      <w:spacing w:before="100" w:beforeAutospacing="1" w:after="100" w:afterAutospacing="1"/>
    </w:pPr>
  </w:style>
  <w:style w:type="character" w:styleId="aff">
    <w:name w:val="Hyperlink"/>
    <w:uiPriority w:val="99"/>
    <w:rPr>
      <w:color w:val="0000FF"/>
      <w:u w:val="single"/>
    </w:rPr>
  </w:style>
  <w:style w:type="character" w:styleId="aff0">
    <w:name w:val="Emphasis"/>
    <w:qFormat/>
    <w:rPr>
      <w:i/>
      <w:iCs/>
    </w:rPr>
  </w:style>
  <w:style w:type="character" w:customStyle="1" w:styleId="apple-style-span">
    <w:name w:val="apple-style-span"/>
    <w:basedOn w:val="a0"/>
  </w:style>
  <w:style w:type="paragraph" w:styleId="25">
    <w:name w:val="Body Text Indent 2"/>
    <w:basedOn w:val="a"/>
    <w:pPr>
      <w:ind w:firstLine="709"/>
      <w:jc w:val="both"/>
    </w:pPr>
  </w:style>
  <w:style w:type="character" w:customStyle="1" w:styleId="apple-converted-space">
    <w:name w:val="apple-converted-space"/>
    <w:basedOn w:val="a0"/>
  </w:style>
  <w:style w:type="paragraph" w:styleId="aff1">
    <w:name w:val="Body Text Indent"/>
    <w:basedOn w:val="a"/>
    <w:pPr>
      <w:spacing w:after="120"/>
      <w:ind w:left="283"/>
    </w:pPr>
  </w:style>
  <w:style w:type="paragraph" w:styleId="aff2">
    <w:name w:val="Body Text"/>
    <w:basedOn w:val="a"/>
    <w:pPr>
      <w:spacing w:after="120"/>
    </w:pPr>
    <w:rPr>
      <w:lang w:eastAsia="ar-SA"/>
    </w:r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Pr>
      <w:color w:val="800080"/>
      <w:u w:val="single"/>
    </w:rPr>
  </w:style>
  <w:style w:type="paragraph" w:styleId="aff5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</w:style>
  <w:style w:type="character" w:customStyle="1" w:styleId="60">
    <w:name w:val="Заголовок 6 Знак"/>
    <w:basedOn w:val="a0"/>
    <w:link w:val="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b/>
    </w:rPr>
  </w:style>
  <w:style w:type="character" w:customStyle="1" w:styleId="x-phmenubutton">
    <w:name w:val="x-ph__menu__button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arkedcontent">
    <w:name w:val="markedcontent"/>
    <w:basedOn w:val="a0"/>
  </w:style>
  <w:style w:type="character" w:customStyle="1" w:styleId="matching-text-highlight">
    <w:name w:val="matching-text-highlight"/>
    <w:basedOn w:val="a0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26">
    <w:name w:val="Неразрешенное упоминание2"/>
    <w:basedOn w:val="a0"/>
    <w:uiPriority w:val="99"/>
    <w:semiHidden/>
    <w:unhideWhenUsed/>
    <w:rsid w:val="0013136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</w:style>
  <w:style w:type="character" w:customStyle="1" w:styleId="af0">
    <w:name w:val="Нижний колонтитул Знак"/>
    <w:basedOn w:val="a0"/>
    <w:link w:val="af1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Normal (Web)"/>
    <w:basedOn w:val="a"/>
    <w:uiPriority w:val="99"/>
    <w:pPr>
      <w:spacing w:before="100" w:beforeAutospacing="1" w:after="100" w:afterAutospacing="1"/>
    </w:pPr>
  </w:style>
  <w:style w:type="character" w:styleId="aff">
    <w:name w:val="Hyperlink"/>
    <w:uiPriority w:val="99"/>
    <w:rPr>
      <w:color w:val="0000FF"/>
      <w:u w:val="single"/>
    </w:rPr>
  </w:style>
  <w:style w:type="character" w:styleId="aff0">
    <w:name w:val="Emphasis"/>
    <w:qFormat/>
    <w:rPr>
      <w:i/>
      <w:iCs/>
    </w:rPr>
  </w:style>
  <w:style w:type="character" w:customStyle="1" w:styleId="apple-style-span">
    <w:name w:val="apple-style-span"/>
    <w:basedOn w:val="a0"/>
  </w:style>
  <w:style w:type="paragraph" w:styleId="25">
    <w:name w:val="Body Text Indent 2"/>
    <w:basedOn w:val="a"/>
    <w:pPr>
      <w:ind w:firstLine="709"/>
      <w:jc w:val="both"/>
    </w:pPr>
  </w:style>
  <w:style w:type="character" w:customStyle="1" w:styleId="apple-converted-space">
    <w:name w:val="apple-converted-space"/>
    <w:basedOn w:val="a0"/>
  </w:style>
  <w:style w:type="paragraph" w:styleId="aff1">
    <w:name w:val="Body Text Indent"/>
    <w:basedOn w:val="a"/>
    <w:pPr>
      <w:spacing w:after="120"/>
      <w:ind w:left="283"/>
    </w:pPr>
  </w:style>
  <w:style w:type="paragraph" w:styleId="aff2">
    <w:name w:val="Body Text"/>
    <w:basedOn w:val="a"/>
    <w:pPr>
      <w:spacing w:after="120"/>
    </w:pPr>
    <w:rPr>
      <w:lang w:eastAsia="ar-SA"/>
    </w:r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Pr>
      <w:color w:val="800080"/>
      <w:u w:val="single"/>
    </w:rPr>
  </w:style>
  <w:style w:type="paragraph" w:styleId="aff5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</w:style>
  <w:style w:type="character" w:customStyle="1" w:styleId="60">
    <w:name w:val="Заголовок 6 Знак"/>
    <w:basedOn w:val="a0"/>
    <w:link w:val="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b/>
    </w:rPr>
  </w:style>
  <w:style w:type="character" w:customStyle="1" w:styleId="x-phmenubutton">
    <w:name w:val="x-ph__menu__button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arkedcontent">
    <w:name w:val="markedcontent"/>
    <w:basedOn w:val="a0"/>
  </w:style>
  <w:style w:type="character" w:customStyle="1" w:styleId="matching-text-highlight">
    <w:name w:val="matching-text-highlight"/>
    <w:basedOn w:val="a0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26">
    <w:name w:val="Неразрешенное упоминание2"/>
    <w:basedOn w:val="a0"/>
    <w:uiPriority w:val="99"/>
    <w:semiHidden/>
    <w:unhideWhenUsed/>
    <w:rsid w:val="00131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0081">
                      <w:marLeft w:val="0"/>
                      <w:marRight w:val="0"/>
                      <w:marTop w:val="0"/>
                      <w:marBottom w:val="18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5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8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hyperlink" Target="https://dzen.ru/sfr_krasnodarskiykray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vk.ru/sfr.krasnodarskiykray" TargetMode="Externa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t.me/sfr_krasnodarskiykray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header" Target="header2.xml"/><Relationship Id="rId10" Type="http://schemas.openxmlformats.org/officeDocument/2006/relationships/hyperlink" Target="https://max.ru/sfr_krasnodarskiykray" TargetMode="External"/><Relationship Id="rId19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hyperlink" Target="https://max.ru/digitalid_bot?startapp" TargetMode="External"/><Relationship Id="rId14" Type="http://schemas.openxmlformats.org/officeDocument/2006/relationships/hyperlink" Target="https://ok.ru/sfr.krasnodarskiykray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5D43E-CB31-4087-9D1C-7598ABBA2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Обиход Владимир Анатольевич</dc:creator>
  <cp:lastModifiedBy>Семенова Ангелина Михайловна</cp:lastModifiedBy>
  <cp:revision>3</cp:revision>
  <cp:lastPrinted>2026-07-20T13:06:00Z</cp:lastPrinted>
  <dcterms:created xsi:type="dcterms:W3CDTF">2026-08-12T05:48:00Z</dcterms:created>
  <dcterms:modified xsi:type="dcterms:W3CDTF">2026-08-12T05:56:00Z</dcterms:modified>
</cp:coreProperties>
</file>