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05DC030E" w:rsidR="009C7F58" w:rsidRPr="00C872CD" w:rsidRDefault="00EA6576" w:rsidP="00C872CD">
      <w:pPr>
        <w:pStyle w:val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424AC3" w:rsidRDefault="00424AC3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25F0F" w:rsidRDefault="00725F0F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635C4">
        <w:rPr>
          <w:rFonts w:ascii="Montserrat" w:hAnsi="Montserrat"/>
          <w:b w:val="0"/>
          <w:sz w:val="16"/>
          <w:szCs w:val="16"/>
        </w:rPr>
        <w:t>25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CB47D1">
        <w:rPr>
          <w:rFonts w:ascii="Montserrat" w:hAnsi="Montserrat"/>
          <w:b w:val="0"/>
          <w:sz w:val="16"/>
          <w:szCs w:val="16"/>
        </w:rPr>
        <w:t>8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01EFB7EB" w14:textId="77777777" w:rsidR="00D117B4" w:rsidRDefault="00D117B4" w:rsidP="00944830">
      <w:pPr>
        <w:spacing w:line="276" w:lineRule="auto"/>
        <w:jc w:val="both"/>
        <w:rPr>
          <w:rFonts w:ascii="Montserrat" w:hAnsi="Montserrat"/>
          <w:b/>
          <w:bCs/>
        </w:rPr>
      </w:pPr>
    </w:p>
    <w:p w14:paraId="667BB3ED" w14:textId="77777777" w:rsidR="00E635C4" w:rsidRPr="00E635C4" w:rsidRDefault="00E635C4" w:rsidP="00E635C4">
      <w:pPr>
        <w:jc w:val="both"/>
        <w:rPr>
          <w:rFonts w:ascii="Montserrat" w:hAnsi="Montserrat"/>
          <w:b/>
        </w:rPr>
      </w:pPr>
      <w:r w:rsidRPr="00E635C4">
        <w:rPr>
          <w:rFonts w:ascii="Montserrat" w:hAnsi="Montserrat"/>
          <w:b/>
        </w:rPr>
        <w:t>С 2027 года меняется порядок учета стажа по уходу за пожилыми и гражданами с инвалидностью</w:t>
      </w:r>
    </w:p>
    <w:p w14:paraId="02FD6893" w14:textId="77777777" w:rsidR="00944830" w:rsidRPr="00E635C4" w:rsidRDefault="00944830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/>
          <w:bCs/>
        </w:rPr>
      </w:pPr>
    </w:p>
    <w:p w14:paraId="3C701E82" w14:textId="081A5598" w:rsidR="00934154" w:rsidRPr="00E635C4" w:rsidRDefault="00E635C4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  <w:r w:rsidRPr="00E635C4">
        <w:rPr>
          <w:rFonts w:ascii="Montserrat" w:hAnsi="Montserrat"/>
        </w:rPr>
        <w:t>Граждане, которые присматривают за близкими и родственниками, со следующего года начнут подтверждать такой уход для пенсии по новым правилам. О соответствующих периодах нужно будет сообщать до их начала, а не после, как это происходит сегодня. До конца следующего года кубанцам также необходимо зафиксировать уход, который осуществлялся в течение 2026-го или раньше, чтобы он был учтен при назначении пенсии.</w:t>
      </w:r>
    </w:p>
    <w:p w14:paraId="755268E1" w14:textId="77777777" w:rsidR="00E635C4" w:rsidRDefault="00E635C4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3D3C5BA6" w14:textId="77777777" w:rsidR="00E635C4" w:rsidRDefault="00E635C4" w:rsidP="00E635C4">
      <w:pPr>
        <w:spacing w:line="360" w:lineRule="auto"/>
        <w:jc w:val="both"/>
        <w:rPr>
          <w:rFonts w:ascii="Montserrat" w:hAnsi="Montserrat" w:cs="Montserrat"/>
        </w:rPr>
      </w:pPr>
      <w:r>
        <w:rPr>
          <w:rFonts w:ascii="Montserrat" w:eastAsia="Montserrat" w:hAnsi="Montserrat" w:cs="Montserrat"/>
        </w:rPr>
        <w:t>Период ухода за гражданами 80 лет и старше, а также детьми-инвалидами и инвалидами первой группы сегодня засчитывается в пенсионный стаж при подаче заявления в Отделение Социального фонда России по Краснодарскому краю. Заявление направляют уже после того, как период ухода завершён. Со следующего года порядок изменится: подавать заявление нужно будет с началом ухода и затем продлевать раз в 12 месяцев, если уход длится продолжительное время.</w:t>
      </w:r>
    </w:p>
    <w:p w14:paraId="4F94D535" w14:textId="77777777" w:rsidR="00E635C4" w:rsidRDefault="00E635C4" w:rsidP="00E635C4">
      <w:pPr>
        <w:spacing w:line="360" w:lineRule="auto"/>
        <w:jc w:val="both"/>
        <w:rPr>
          <w:rFonts w:ascii="Montserrat" w:hAnsi="Montserrat" w:cs="Montserrat"/>
        </w:rPr>
      </w:pPr>
    </w:p>
    <w:p w14:paraId="1BC42D4B" w14:textId="77777777" w:rsidR="00E635C4" w:rsidRDefault="00E635C4" w:rsidP="00E635C4">
      <w:pPr>
        <w:spacing w:line="360" w:lineRule="auto"/>
        <w:jc w:val="both"/>
        <w:rPr>
          <w:rFonts w:ascii="Montserrat" w:hAnsi="Montserrat" w:cs="Montserrat"/>
        </w:rPr>
      </w:pPr>
      <w:r>
        <w:rPr>
          <w:rFonts w:ascii="Montserrat" w:eastAsia="Montserrat" w:hAnsi="Montserrat" w:cs="Montserrat"/>
        </w:rPr>
        <w:t>Для оформления также потребуется приложить согласие человека на осуществление присмотра за ним. Сейчас такое подтверждение нужно, только если ухаживающий и его подопечный проживают раздельно.</w:t>
      </w:r>
    </w:p>
    <w:p w14:paraId="500A6452" w14:textId="77777777" w:rsidR="00E635C4" w:rsidRDefault="00E635C4" w:rsidP="00E635C4">
      <w:pPr>
        <w:spacing w:line="360" w:lineRule="auto"/>
        <w:jc w:val="both"/>
        <w:rPr>
          <w:rFonts w:ascii="Montserrat" w:hAnsi="Montserrat" w:cs="Montserrat"/>
        </w:rPr>
      </w:pPr>
    </w:p>
    <w:p w14:paraId="39B781F8" w14:textId="77777777" w:rsidR="00E635C4" w:rsidRDefault="00E635C4" w:rsidP="00E635C4">
      <w:pPr>
        <w:spacing w:line="360" w:lineRule="auto"/>
        <w:jc w:val="both"/>
        <w:rPr>
          <w:rFonts w:ascii="Montserrat" w:hAnsi="Montserrat" w:cs="Montserrat"/>
        </w:rPr>
      </w:pPr>
      <w:r>
        <w:rPr>
          <w:rFonts w:ascii="Montserrat" w:eastAsia="Montserrat" w:hAnsi="Montserrat" w:cs="Montserrat"/>
        </w:rPr>
        <w:t xml:space="preserve">Чтобы сделать процедуру подачи согласия и заявления об уходе более удобной, со следующего года появится несколько способов их оформления. Документы можно будет подать не только в </w:t>
      </w:r>
      <w:r>
        <w:rPr>
          <w:rFonts w:ascii="Montserrat" w:eastAsia="Montserrat" w:hAnsi="Montserrat" w:cs="Montserrat"/>
          <w:color w:val="212121"/>
          <w:highlight w:val="white"/>
        </w:rPr>
        <w:t>клиентских службах</w:t>
      </w:r>
      <w:r>
        <w:rPr>
          <w:rFonts w:ascii="Montserrat" w:eastAsia="Montserrat" w:hAnsi="Montserrat" w:cs="Montserrat"/>
        </w:rPr>
        <w:t xml:space="preserve"> Отделения СФР по Краснодарскому краю, но и в электронном виде на портале </w:t>
      </w:r>
      <w:proofErr w:type="spellStart"/>
      <w:r>
        <w:rPr>
          <w:rFonts w:ascii="Montserrat" w:eastAsia="Montserrat" w:hAnsi="Montserrat" w:cs="Montserrat"/>
        </w:rPr>
        <w:t>госуслуг</w:t>
      </w:r>
      <w:proofErr w:type="spellEnd"/>
      <w:r>
        <w:rPr>
          <w:rFonts w:ascii="Montserrat" w:eastAsia="Montserrat" w:hAnsi="Montserrat" w:cs="Montserrat"/>
        </w:rPr>
        <w:t>. Помимо этого, документы также начнут принимать через многофункциональные центры.</w:t>
      </w:r>
    </w:p>
    <w:p w14:paraId="5001DB50" w14:textId="77777777" w:rsidR="00E635C4" w:rsidRDefault="00E635C4" w:rsidP="00E635C4">
      <w:pPr>
        <w:spacing w:line="360" w:lineRule="auto"/>
        <w:jc w:val="both"/>
        <w:rPr>
          <w:rFonts w:ascii="Montserrat" w:hAnsi="Montserrat" w:cs="Montserrat"/>
        </w:rPr>
      </w:pPr>
    </w:p>
    <w:p w14:paraId="148B1D00" w14:textId="72476C31" w:rsidR="00934154" w:rsidRDefault="00E635C4" w:rsidP="00E635C4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 xml:space="preserve">До конца 2026-го продолжает действовать нынешний порядок учета в стаж периодов по уходу за нетрудоспособными людьми. Чтобы это время было засчитано при оформлении пенсии, его нужно официально зафиксировать, для этого необходимо подать заявление в региональное Отделение </w:t>
      </w:r>
      <w:proofErr w:type="spellStart"/>
      <w:r>
        <w:rPr>
          <w:rFonts w:ascii="Montserrat" w:eastAsia="Montserrat" w:hAnsi="Montserrat" w:cs="Montserrat"/>
        </w:rPr>
        <w:t>Соцфонда</w:t>
      </w:r>
      <w:proofErr w:type="spellEnd"/>
      <w:r>
        <w:rPr>
          <w:rFonts w:ascii="Montserrat" w:eastAsia="Montserrat" w:hAnsi="Montserrat" w:cs="Montserrat"/>
        </w:rPr>
        <w:t xml:space="preserve"> до конца 2027 года. Начиная с 2028 года подтвердить периоды ухода, которые были до 2027 года, нельзя.</w:t>
      </w:r>
    </w:p>
    <w:p w14:paraId="4A794426" w14:textId="77777777" w:rsidR="00E635C4" w:rsidRPr="00725F0F" w:rsidRDefault="00E635C4" w:rsidP="00E635C4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32173" w:rsidRPr="00E635C4" w14:paraId="7EE6AD4D" w14:textId="77777777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9382" w14:textId="0851F038" w:rsidR="00D117B4" w:rsidRPr="00E635C4" w:rsidRDefault="00E635C4" w:rsidP="009F430C">
            <w:pPr>
              <w:pStyle w:val="afe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Montserrat" w:hAnsi="Montserrat"/>
                <w:bCs/>
                <w:i/>
              </w:rPr>
            </w:pPr>
            <w:r w:rsidRPr="00E635C4">
              <w:rPr>
                <w:rFonts w:ascii="Montserrat" w:eastAsia="Montserrat" w:hAnsi="Montserrat" w:cs="Montserrat"/>
                <w:i/>
                <w:highlight w:val="white"/>
              </w:rPr>
              <w:t>«</w:t>
            </w:r>
            <w:r w:rsidRPr="00E635C4">
              <w:rPr>
                <w:rFonts w:ascii="Montserrat" w:eastAsia="Montserrat" w:hAnsi="Montserrat" w:cs="Montserrat"/>
                <w:i/>
              </w:rPr>
              <w:t xml:space="preserve">Любой трудоспособный гражданин, начиная с 2027 года, как и в настоящее время, может ухаживать за </w:t>
            </w:r>
            <w:proofErr w:type="gramStart"/>
            <w:r w:rsidRPr="00E635C4">
              <w:rPr>
                <w:rFonts w:ascii="Montserrat" w:eastAsia="Montserrat" w:hAnsi="Montserrat" w:cs="Montserrat"/>
                <w:i/>
              </w:rPr>
              <w:t>близкими</w:t>
            </w:r>
            <w:proofErr w:type="gramEnd"/>
            <w:r w:rsidRPr="00E635C4">
              <w:rPr>
                <w:rFonts w:ascii="Montserrat" w:eastAsia="Montserrat" w:hAnsi="Montserrat" w:cs="Montserrat"/>
                <w:i/>
              </w:rPr>
              <w:t xml:space="preserve"> и учитывать эти периоды для пенсии. </w:t>
            </w:r>
            <w:bookmarkStart w:id="0" w:name="_GoBack"/>
            <w:bookmarkEnd w:id="0"/>
            <w:r w:rsidRPr="00E635C4">
              <w:rPr>
                <w:rFonts w:ascii="Montserrat" w:eastAsia="Montserrat" w:hAnsi="Montserrat" w:cs="Montserrat"/>
                <w:i/>
              </w:rPr>
              <w:t>При этом стоит помнить важное условие: чтобы периоды были учтены в стаж, ухаживающий должен иметь хотя бы один день официального трудоустройства до или после ухода</w:t>
            </w:r>
            <w:r w:rsidRPr="00E635C4">
              <w:rPr>
                <w:rFonts w:ascii="Montserrat" w:eastAsia="Montserrat" w:hAnsi="Montserrat" w:cs="Montserrat"/>
                <w:i/>
                <w:highlight w:val="white"/>
              </w:rPr>
              <w:t xml:space="preserve">», — отметил управляющий Отделением СФР по Краснодарскому краю </w:t>
            </w:r>
            <w:r w:rsidRPr="00E635C4">
              <w:rPr>
                <w:rFonts w:ascii="Montserrat" w:eastAsia="Montserrat" w:hAnsi="Montserrat" w:cs="Montserrat"/>
                <w:b/>
                <w:i/>
                <w:highlight w:val="white"/>
              </w:rPr>
              <w:t xml:space="preserve">Дмитрий </w:t>
            </w:r>
            <w:proofErr w:type="spellStart"/>
            <w:r w:rsidRPr="00E635C4">
              <w:rPr>
                <w:rFonts w:ascii="Montserrat" w:eastAsia="Montserrat" w:hAnsi="Montserrat" w:cs="Montserrat"/>
                <w:b/>
                <w:i/>
                <w:highlight w:val="white"/>
              </w:rPr>
              <w:t>Фурса</w:t>
            </w:r>
            <w:proofErr w:type="spellEnd"/>
            <w:r w:rsidRPr="00E635C4">
              <w:rPr>
                <w:rFonts w:ascii="Montserrat" w:eastAsia="Montserrat" w:hAnsi="Montserrat" w:cs="Montserrat"/>
                <w:i/>
                <w:highlight w:val="white"/>
              </w:rPr>
              <w:t>.</w:t>
            </w:r>
          </w:p>
        </w:tc>
      </w:tr>
    </w:tbl>
    <w:p w14:paraId="68FBDEA7" w14:textId="77777777" w:rsidR="00934154" w:rsidRDefault="00934154" w:rsidP="00927129">
      <w:pPr>
        <w:spacing w:line="360" w:lineRule="auto"/>
        <w:jc w:val="both"/>
        <w:rPr>
          <w:rFonts w:ascii="Montserrat" w:hAnsi="Montserrat"/>
          <w:bCs/>
        </w:rPr>
      </w:pPr>
    </w:p>
    <w:p w14:paraId="04F80876" w14:textId="26719AB8" w:rsidR="00927129" w:rsidRDefault="00F46A30" w:rsidP="00927129">
      <w:pPr>
        <w:spacing w:line="360" w:lineRule="auto"/>
        <w:jc w:val="both"/>
        <w:rPr>
          <w:rFonts w:ascii="Montserrat" w:hAnsi="Montserrat"/>
          <w:bCs/>
        </w:rPr>
      </w:pPr>
      <w:r w:rsidRPr="00173192">
        <w:rPr>
          <w:rFonts w:ascii="Montserrat" w:hAnsi="Montserrat"/>
          <w:bCs/>
        </w:rPr>
        <w:t xml:space="preserve">Напомним, что </w:t>
      </w:r>
      <w:r>
        <w:rPr>
          <w:rFonts w:ascii="Montserrat" w:hAnsi="Montserrat"/>
          <w:bCs/>
        </w:rPr>
        <w:t>пенсионеры</w:t>
      </w:r>
      <w:r w:rsidRPr="00173192">
        <w:rPr>
          <w:rFonts w:ascii="Montserrat" w:hAnsi="Montserrat"/>
          <w:bCs/>
        </w:rPr>
        <w:t xml:space="preserve"> могут подтверждать право на льготы электронным удо</w:t>
      </w:r>
      <w:r>
        <w:rPr>
          <w:rFonts w:ascii="Montserrat" w:hAnsi="Montserrat"/>
          <w:bCs/>
        </w:rPr>
        <w:t xml:space="preserve">стоверением в </w:t>
      </w:r>
      <w:hyperlink r:id="rId9" w:history="1">
        <w:proofErr w:type="spellStart"/>
        <w:r w:rsidRPr="00C13943">
          <w:rPr>
            <w:rStyle w:val="aff"/>
            <w:rFonts w:ascii="Montserrat" w:hAnsi="Montserrat"/>
            <w:bCs/>
          </w:rPr>
          <w:t>мессенджер</w:t>
        </w:r>
        <w:r>
          <w:rPr>
            <w:rStyle w:val="aff"/>
            <w:rFonts w:ascii="Montserrat" w:hAnsi="Montserrat"/>
            <w:bCs/>
          </w:rPr>
          <w:t>е</w:t>
        </w:r>
        <w:proofErr w:type="spellEnd"/>
        <w:r w:rsidRPr="00C13943">
          <w:rPr>
            <w:rStyle w:val="aff"/>
            <w:rFonts w:ascii="Montserrat" w:hAnsi="Montserrat"/>
            <w:bCs/>
          </w:rPr>
          <w:t xml:space="preserve"> Макс</w:t>
        </w:r>
      </w:hyperlink>
      <w:r w:rsidRPr="00173192">
        <w:rPr>
          <w:rFonts w:ascii="Montserrat" w:hAnsi="Montserrat"/>
          <w:bCs/>
        </w:rPr>
        <w:t>.</w:t>
      </w:r>
    </w:p>
    <w:p w14:paraId="1FCA2ACE" w14:textId="77777777" w:rsidR="00697855" w:rsidRDefault="00697855" w:rsidP="00927129">
      <w:pPr>
        <w:spacing w:line="360" w:lineRule="auto"/>
        <w:jc w:val="both"/>
        <w:rPr>
          <w:rFonts w:ascii="Montserrat" w:hAnsi="Montserrat"/>
          <w:bCs/>
        </w:rPr>
      </w:pPr>
    </w:p>
    <w:p w14:paraId="408016CC" w14:textId="42C1B5EA" w:rsidR="00CC4188" w:rsidRDefault="00332173" w:rsidP="00967118">
      <w:pPr>
        <w:spacing w:line="360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14:paraId="36BD350F" w14:textId="77777777" w:rsidR="00C9609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13A95E90" w14:textId="77777777"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910EE26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F495D2F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C88B3D5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AA23FE1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78B73A9" w14:textId="77777777"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BE0F9EE" w14:textId="77777777"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F700BAC" w14:textId="77777777"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723D0D8" w14:textId="77777777"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40FDA71" w14:textId="77777777"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F3BF113" w14:textId="77777777"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99C3F71" w14:textId="77777777"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C6FA981" w14:textId="77777777"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D799134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sectPr w:rsidR="00CB47D1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5AD4B" w14:textId="77777777" w:rsidR="00CD4A25" w:rsidRDefault="00CD4A25">
      <w:r>
        <w:separator/>
      </w:r>
    </w:p>
  </w:endnote>
  <w:endnote w:type="continuationSeparator" w:id="0">
    <w:p w14:paraId="274C669C" w14:textId="77777777" w:rsidR="00CD4A25" w:rsidRDefault="00CD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424AC3" w:rsidRDefault="00424AC3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424AC3" w:rsidRDefault="00424AC3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424AC3" w:rsidRDefault="00424AC3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FDAD2" w14:textId="77777777" w:rsidR="00CD4A25" w:rsidRDefault="00CD4A25">
      <w:r>
        <w:separator/>
      </w:r>
    </w:p>
  </w:footnote>
  <w:footnote w:type="continuationSeparator" w:id="0">
    <w:p w14:paraId="1A307EA5" w14:textId="77777777" w:rsidR="00CD4A25" w:rsidRDefault="00CD4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424AC3" w14:paraId="35C56ADA" w14:textId="77777777">
      <w:tc>
        <w:tcPr>
          <w:tcW w:w="2503" w:type="dxa"/>
        </w:tcPr>
        <w:p w14:paraId="63F97D64" w14:textId="77777777"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424AC3" w:rsidRDefault="00424AC3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424AC3" w:rsidRDefault="00424AC3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9060B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424AC3" w:rsidRDefault="00424AC3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49060B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424AC3" w14:paraId="0CB992E1" w14:textId="77777777">
      <w:tc>
        <w:tcPr>
          <w:tcW w:w="3369" w:type="dxa"/>
        </w:tcPr>
        <w:p w14:paraId="110D9096" w14:textId="77777777"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424AC3" w:rsidRDefault="00424AC3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424AC3" w:rsidRDefault="00424AC3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424AC3" w:rsidRDefault="00424AC3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9060B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424AC3" w:rsidRDefault="00424AC3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49060B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3929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24AC3"/>
    <w:rsid w:val="0043215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060B"/>
    <w:rsid w:val="00495C13"/>
    <w:rsid w:val="004961C6"/>
    <w:rsid w:val="004B0816"/>
    <w:rsid w:val="004B12A1"/>
    <w:rsid w:val="004B1CD7"/>
    <w:rsid w:val="004B3AEA"/>
    <w:rsid w:val="004B7BD2"/>
    <w:rsid w:val="004C61BB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17D1"/>
    <w:rsid w:val="00654C21"/>
    <w:rsid w:val="00662047"/>
    <w:rsid w:val="00676B23"/>
    <w:rsid w:val="0068538A"/>
    <w:rsid w:val="00687269"/>
    <w:rsid w:val="00693CDC"/>
    <w:rsid w:val="00697855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B718F"/>
    <w:rsid w:val="007D346D"/>
    <w:rsid w:val="007D796F"/>
    <w:rsid w:val="007E0DB3"/>
    <w:rsid w:val="007E4418"/>
    <w:rsid w:val="007E5AC1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7129"/>
    <w:rsid w:val="00934154"/>
    <w:rsid w:val="00934EFC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9F430C"/>
    <w:rsid w:val="00A03B55"/>
    <w:rsid w:val="00A05A8A"/>
    <w:rsid w:val="00A13564"/>
    <w:rsid w:val="00A22E82"/>
    <w:rsid w:val="00A3261F"/>
    <w:rsid w:val="00A4358A"/>
    <w:rsid w:val="00A53BAB"/>
    <w:rsid w:val="00A805E2"/>
    <w:rsid w:val="00A84D1A"/>
    <w:rsid w:val="00A95CF3"/>
    <w:rsid w:val="00AA7EC4"/>
    <w:rsid w:val="00AB5B96"/>
    <w:rsid w:val="00AB73F4"/>
    <w:rsid w:val="00AE39BF"/>
    <w:rsid w:val="00AF25D6"/>
    <w:rsid w:val="00AF67AE"/>
    <w:rsid w:val="00B02E94"/>
    <w:rsid w:val="00B12698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85402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7AD8"/>
    <w:rsid w:val="00CC32CE"/>
    <w:rsid w:val="00CC4188"/>
    <w:rsid w:val="00CD42C8"/>
    <w:rsid w:val="00CD4A25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E310C"/>
    <w:rsid w:val="00DE6C7B"/>
    <w:rsid w:val="00E30373"/>
    <w:rsid w:val="00E32C0A"/>
    <w:rsid w:val="00E355FE"/>
    <w:rsid w:val="00E36575"/>
    <w:rsid w:val="00E54AEA"/>
    <w:rsid w:val="00E62D6B"/>
    <w:rsid w:val="00E635C4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ru/sfr.krasnodarskiykray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A3084-D69D-443A-9B1B-C48362C0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Семенова Ангелина Михайловна</cp:lastModifiedBy>
  <cp:revision>4</cp:revision>
  <cp:lastPrinted>2026-07-20T13:06:00Z</cp:lastPrinted>
  <dcterms:created xsi:type="dcterms:W3CDTF">2026-08-24T07:45:00Z</dcterms:created>
  <dcterms:modified xsi:type="dcterms:W3CDTF">2026-08-24T07:50:00Z</dcterms:modified>
</cp:coreProperties>
</file>